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4251643" w:rsidR="00420A38" w:rsidRPr="00DB347C" w:rsidRDefault="00580996" w:rsidP="002349FC">
      <w:pPr>
        <w:pStyle w:val="Header"/>
        <w:tabs>
          <w:tab w:val="clear" w:pos="9639"/>
          <w:tab w:val="left" w:pos="615"/>
          <w:tab w:val="right" w:pos="5954"/>
        </w:tabs>
        <w:spacing w:after="240"/>
        <w:rPr>
          <w:rFonts w:ascii="Calibri" w:hAnsi="Calibri"/>
        </w:rPr>
      </w:pPr>
      <w:r w:rsidRPr="00DB347C">
        <w:rPr>
          <w:rFonts w:ascii="Calibri" w:hAnsi="Calibri"/>
          <w:noProof/>
          <w:lang w:val="en-IE" w:eastAsia="en-IE"/>
        </w:rPr>
        <w:drawing>
          <wp:anchor distT="0" distB="0" distL="114300" distR="114300" simplePos="0" relativeHeight="251658240" behindDoc="0" locked="0" layoutInCell="1" allowOverlap="1" wp14:anchorId="37A8EDFD" wp14:editId="35004051">
            <wp:simplePos x="0" y="0"/>
            <wp:positionH relativeFrom="column">
              <wp:posOffset>2432685</wp:posOffset>
            </wp:positionH>
            <wp:positionV relativeFrom="paragraph">
              <wp:posOffset>-450215</wp:posOffset>
            </wp:positionV>
            <wp:extent cx="1438275" cy="1404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1">
                      <a:extLst>
                        <a:ext uri="{28A0092B-C50C-407E-A947-70E740481C1C}">
                          <a14:useLocalDpi xmlns:a14="http://schemas.microsoft.com/office/drawing/2010/main" val="0"/>
                        </a:ext>
                      </a:extLst>
                    </a:blip>
                    <a:stretch>
                      <a:fillRect/>
                    </a:stretch>
                  </pic:blipFill>
                  <pic:spPr>
                    <a:xfrm>
                      <a:off x="0" y="0"/>
                      <a:ext cx="1438275" cy="1404620"/>
                    </a:xfrm>
                    <a:prstGeom prst="rect">
                      <a:avLst/>
                    </a:prstGeom>
                  </pic:spPr>
                </pic:pic>
              </a:graphicData>
            </a:graphic>
            <wp14:sizeRelH relativeFrom="margin">
              <wp14:pctWidth>0</wp14:pctWidth>
            </wp14:sizeRelH>
            <wp14:sizeRelV relativeFrom="margin">
              <wp14:pctHeight>0</wp14:pctHeight>
            </wp14:sizeRelV>
          </wp:anchor>
        </w:drawing>
      </w:r>
      <w:r w:rsidR="00001C50">
        <w:rPr>
          <w:rFonts w:ascii="Calibri" w:hAnsi="Calibri"/>
        </w:rPr>
        <w:tab/>
      </w:r>
      <w:r w:rsidR="002349FC">
        <w:rPr>
          <w:rFonts w:ascii="Calibri" w:hAnsi="Calibri"/>
        </w:rPr>
        <w:tab/>
      </w:r>
      <w:r w:rsidR="002349FC">
        <w:rPr>
          <w:rFonts w:ascii="Calibri" w:hAnsi="Calibri"/>
        </w:rPr>
        <w:tab/>
      </w:r>
      <w:r w:rsidR="002349FC">
        <w:rPr>
          <w:rFonts w:ascii="Calibri" w:hAnsi="Calibri"/>
        </w:rPr>
        <w:tab/>
      </w:r>
      <w:r w:rsidR="009142E9">
        <w:rPr>
          <w:rFonts w:ascii="Calibri" w:hAnsi="Calibri"/>
        </w:rPr>
        <w:t xml:space="preserve">    </w:t>
      </w:r>
      <w:r w:rsidR="004460EA">
        <w:rPr>
          <w:rFonts w:ascii="Calibri" w:hAnsi="Calibri"/>
        </w:rPr>
        <w:t>ENG</w:t>
      </w:r>
      <w:r w:rsidR="00260265">
        <w:rPr>
          <w:rFonts w:ascii="Calibri" w:hAnsi="Calibri"/>
        </w:rPr>
        <w:t>2</w:t>
      </w:r>
      <w:r w:rsidR="009142E9">
        <w:rPr>
          <w:rFonts w:ascii="Calibri" w:hAnsi="Calibri"/>
        </w:rPr>
        <w:t>2</w:t>
      </w:r>
      <w:r w:rsidR="001D4B1F">
        <w:rPr>
          <w:rFonts w:ascii="Calibri" w:hAnsi="Calibri"/>
        </w:rPr>
        <w:t>-2.1</w:t>
      </w:r>
      <w:r w:rsidR="001A19EB">
        <w:rPr>
          <w:rFonts w:ascii="Calibri" w:hAnsi="Calibri"/>
        </w:rPr>
        <w:t>.</w:t>
      </w:r>
      <w:r w:rsidR="00396F63">
        <w:rPr>
          <w:rFonts w:ascii="Calibri" w:hAnsi="Calibri"/>
        </w:rPr>
        <w:t>1</w:t>
      </w:r>
      <w:r w:rsidR="00420A38" w:rsidRPr="00DB347C">
        <w:rPr>
          <w:rFonts w:ascii="Calibri" w:hAnsi="Calibri"/>
        </w:rPr>
        <w:tab/>
      </w:r>
      <w:r w:rsidR="00110AE7" w:rsidRPr="00DB347C">
        <w:rPr>
          <w:rFonts w:ascii="Calibri" w:hAnsi="Calibri"/>
        </w:rPr>
        <w:t xml:space="preserve">     </w:t>
      </w:r>
    </w:p>
    <w:p w14:paraId="5A14DE03" w14:textId="77777777" w:rsidR="00BF32F0" w:rsidRPr="00DB347C" w:rsidRDefault="00BF32F0" w:rsidP="00FE5674">
      <w:pPr>
        <w:pStyle w:val="BodyText"/>
        <w:tabs>
          <w:tab w:val="left" w:pos="2835"/>
        </w:tabs>
        <w:rPr>
          <w:rFonts w:ascii="Calibri" w:hAnsi="Calibri"/>
        </w:rPr>
      </w:pPr>
    </w:p>
    <w:p w14:paraId="00861569" w14:textId="77777777" w:rsidR="00580996" w:rsidRPr="00DB347C" w:rsidRDefault="00580996" w:rsidP="00FE5674">
      <w:pPr>
        <w:pStyle w:val="BodyText"/>
        <w:tabs>
          <w:tab w:val="left" w:pos="2835"/>
        </w:tabs>
        <w:rPr>
          <w:rFonts w:ascii="Calibri" w:hAnsi="Calibri"/>
        </w:rPr>
      </w:pPr>
    </w:p>
    <w:p w14:paraId="4B56CD75" w14:textId="77777777" w:rsidR="00FE274D" w:rsidRPr="00DB347C" w:rsidRDefault="00FE274D" w:rsidP="00FE5674">
      <w:pPr>
        <w:pStyle w:val="BodyText"/>
        <w:tabs>
          <w:tab w:val="left" w:pos="2835"/>
        </w:tabs>
        <w:rPr>
          <w:rFonts w:ascii="Calibri" w:hAnsi="Calibri"/>
        </w:rPr>
      </w:pPr>
    </w:p>
    <w:p w14:paraId="2ADF4F65" w14:textId="77777777" w:rsidR="001D4B1F" w:rsidRDefault="001D4B1F" w:rsidP="00FE5674">
      <w:pPr>
        <w:pStyle w:val="BodyText"/>
        <w:tabs>
          <w:tab w:val="left" w:pos="2835"/>
        </w:tabs>
        <w:rPr>
          <w:rFonts w:ascii="Calibri" w:hAnsi="Calibri"/>
        </w:rPr>
      </w:pPr>
    </w:p>
    <w:p w14:paraId="422C50EF" w14:textId="77777777" w:rsidR="001D4B1F" w:rsidRDefault="001D4B1F" w:rsidP="00FE5674">
      <w:pPr>
        <w:pStyle w:val="BodyText"/>
        <w:tabs>
          <w:tab w:val="left" w:pos="2835"/>
        </w:tabs>
        <w:rPr>
          <w:rFonts w:ascii="Calibri" w:hAnsi="Calibri"/>
        </w:rPr>
      </w:pPr>
    </w:p>
    <w:p w14:paraId="370CFB53" w14:textId="6487A0AF" w:rsidR="0080294B" w:rsidRPr="00DB347C" w:rsidRDefault="00E558C3" w:rsidP="00FE5674">
      <w:pPr>
        <w:pStyle w:val="BodyText"/>
        <w:tabs>
          <w:tab w:val="left" w:pos="2835"/>
        </w:tabs>
        <w:rPr>
          <w:rFonts w:ascii="Calibri" w:hAnsi="Calibri"/>
        </w:rPr>
      </w:pPr>
      <w:r w:rsidRPr="00DB347C">
        <w:rPr>
          <w:rFonts w:ascii="Calibri" w:hAnsi="Calibri"/>
        </w:rPr>
        <w:t xml:space="preserve">Input paper for the following Committee(s): </w:t>
      </w:r>
      <w:r w:rsidRPr="00DB347C">
        <w:rPr>
          <w:rFonts w:ascii="Calibri" w:hAnsi="Calibri"/>
        </w:rPr>
        <w:tab/>
      </w:r>
      <w:r w:rsidRPr="00DB347C">
        <w:rPr>
          <w:rFonts w:ascii="Calibri" w:hAnsi="Calibri"/>
          <w:sz w:val="18"/>
          <w:szCs w:val="18"/>
        </w:rPr>
        <w:t>check as appropriate</w:t>
      </w:r>
      <w:r w:rsidRPr="00DB347C">
        <w:rPr>
          <w:rFonts w:ascii="Calibri" w:hAnsi="Calibri"/>
          <w:sz w:val="18"/>
          <w:szCs w:val="18"/>
        </w:rPr>
        <w:tab/>
      </w:r>
      <w:r w:rsidRPr="00DB347C">
        <w:rPr>
          <w:rFonts w:ascii="Calibri" w:hAnsi="Calibri"/>
        </w:rPr>
        <w:tab/>
        <w:t>Purpose of paper:</w:t>
      </w:r>
    </w:p>
    <w:p w14:paraId="78786733" w14:textId="2069FB9F" w:rsidR="0080294B" w:rsidRPr="00DB347C" w:rsidRDefault="0080294B" w:rsidP="00037DF4">
      <w:pPr>
        <w:pStyle w:val="BodyText"/>
        <w:tabs>
          <w:tab w:val="left" w:pos="1843"/>
        </w:tabs>
        <w:rPr>
          <w:rFonts w:ascii="Calibri" w:hAnsi="Calibri" w:cs="Arial"/>
          <w:b/>
          <w:sz w:val="24"/>
          <w:szCs w:val="24"/>
        </w:rPr>
      </w:pPr>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ARM</w:t>
      </w:r>
      <w:r w:rsidR="00037DF4" w:rsidRPr="00DB347C">
        <w:rPr>
          <w:rFonts w:ascii="Calibri" w:hAnsi="Calibri" w:cs="Arial"/>
        </w:rPr>
        <w:tab/>
      </w:r>
      <w:r w:rsidR="004460EA">
        <w:rPr>
          <w:rFonts w:ascii="Calibri" w:hAnsi="Calibri" w:cs="Arial"/>
          <w:b/>
          <w:sz w:val="24"/>
          <w:szCs w:val="24"/>
        </w:rPr>
        <w:t>X</w:t>
      </w:r>
      <w:r w:rsidRPr="00DB347C">
        <w:rPr>
          <w:rFonts w:ascii="Calibri" w:hAnsi="Calibri" w:cs="Arial"/>
          <w:sz w:val="24"/>
          <w:szCs w:val="24"/>
        </w:rPr>
        <w:t xml:space="preserve">  </w:t>
      </w:r>
      <w:r w:rsidRPr="00DB347C">
        <w:rPr>
          <w:rFonts w:ascii="Calibri" w:hAnsi="Calibri" w:cs="Arial"/>
        </w:rPr>
        <w:t>ENG</w:t>
      </w:r>
      <w:r w:rsidRPr="00DB347C">
        <w:rPr>
          <w:rFonts w:ascii="Calibri" w:hAnsi="Calibri" w:cs="Arial"/>
        </w:rPr>
        <w:tab/>
      </w:r>
      <w:r w:rsidRPr="00DB347C">
        <w:rPr>
          <w:rFonts w:ascii="Calibri" w:hAnsi="Calibri" w:cs="Arial"/>
        </w:rPr>
        <w:tab/>
      </w:r>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PAP</w:t>
      </w:r>
      <w:r w:rsidRPr="00DB347C">
        <w:rPr>
          <w:rFonts w:ascii="Calibri" w:hAnsi="Calibri" w:cs="Arial"/>
          <w:sz w:val="24"/>
          <w:szCs w:val="24"/>
        </w:rPr>
        <w:tab/>
      </w:r>
      <w:r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008D49E5" w:rsidRPr="00DB347C">
        <w:rPr>
          <w:rFonts w:ascii="Calibri" w:hAnsi="Calibri" w:cs="Arial"/>
          <w:b/>
          <w:sz w:val="24"/>
          <w:szCs w:val="24"/>
        </w:rPr>
        <w:t>X</w:t>
      </w:r>
      <w:r w:rsidRPr="00DB347C">
        <w:rPr>
          <w:rFonts w:ascii="Calibri" w:hAnsi="Calibri" w:cs="Arial"/>
          <w:sz w:val="24"/>
          <w:szCs w:val="24"/>
        </w:rPr>
        <w:t xml:space="preserve">  Input</w:t>
      </w:r>
    </w:p>
    <w:p w14:paraId="0BC79547" w14:textId="0909B7AE" w:rsidR="0080294B" w:rsidRPr="00DB347C" w:rsidRDefault="0080294B" w:rsidP="00037DF4">
      <w:pPr>
        <w:pStyle w:val="BodyText"/>
        <w:tabs>
          <w:tab w:val="left" w:pos="1843"/>
        </w:tabs>
        <w:rPr>
          <w:rFonts w:ascii="Calibri" w:hAnsi="Calibri"/>
        </w:rPr>
      </w:pPr>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ENAV</w:t>
      </w:r>
      <w:r w:rsidRPr="00DB347C">
        <w:rPr>
          <w:rFonts w:ascii="Calibri" w:hAnsi="Calibri" w:cs="Arial"/>
          <w:b/>
          <w:sz w:val="24"/>
          <w:szCs w:val="24"/>
        </w:rPr>
        <w:tab/>
      </w:r>
      <w:r w:rsidR="004460EA" w:rsidRPr="00DB347C">
        <w:rPr>
          <w:rFonts w:ascii="Calibri" w:hAnsi="Calibri" w:cs="Arial"/>
          <w:b/>
          <w:sz w:val="24"/>
          <w:szCs w:val="24"/>
        </w:rPr>
        <w:t>□</w:t>
      </w:r>
      <w:r w:rsidRPr="00DB347C">
        <w:rPr>
          <w:rFonts w:ascii="Calibri" w:hAnsi="Calibri" w:cs="Arial"/>
          <w:sz w:val="24"/>
          <w:szCs w:val="24"/>
        </w:rPr>
        <w:t xml:space="preserve">  </w:t>
      </w:r>
      <w:r w:rsidR="003D2DC1" w:rsidRPr="00DB347C">
        <w:rPr>
          <w:rFonts w:ascii="Calibri" w:hAnsi="Calibri" w:cs="Arial"/>
        </w:rPr>
        <w:t>VTS</w:t>
      </w:r>
      <w:r w:rsidRPr="00DB347C">
        <w:rPr>
          <w:rFonts w:ascii="Calibri" w:hAnsi="Calibri" w:cs="Arial"/>
          <w:sz w:val="24"/>
          <w:szCs w:val="24"/>
        </w:rPr>
        <w:tab/>
      </w:r>
      <w:r w:rsidRPr="00DB347C">
        <w:rPr>
          <w:rFonts w:ascii="Calibri" w:hAnsi="Calibri" w:cs="Arial"/>
          <w:sz w:val="24"/>
          <w:szCs w:val="24"/>
        </w:rPr>
        <w:tab/>
      </w:r>
      <w:r w:rsidRPr="00DB347C">
        <w:rPr>
          <w:rFonts w:ascii="Calibri" w:hAnsi="Calibri" w:cs="Arial"/>
          <w:sz w:val="24"/>
          <w:szCs w:val="24"/>
        </w:rPr>
        <w:tab/>
      </w:r>
      <w:r w:rsidRPr="00DB347C">
        <w:rPr>
          <w:rFonts w:ascii="Calibri" w:hAnsi="Calibri" w:cs="Arial"/>
          <w:sz w:val="24"/>
          <w:szCs w:val="24"/>
        </w:rPr>
        <w:tab/>
      </w:r>
      <w:r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Pr="00DB347C">
        <w:rPr>
          <w:rFonts w:ascii="Calibri" w:hAnsi="Calibri" w:cs="Arial"/>
          <w:b/>
          <w:sz w:val="24"/>
          <w:szCs w:val="24"/>
        </w:rPr>
        <w:t>□</w:t>
      </w:r>
      <w:r w:rsidRPr="00DB347C">
        <w:rPr>
          <w:rFonts w:ascii="Calibri" w:hAnsi="Calibri" w:cs="Arial"/>
          <w:sz w:val="24"/>
          <w:szCs w:val="24"/>
        </w:rPr>
        <w:t xml:space="preserve">  Information</w:t>
      </w:r>
    </w:p>
    <w:p w14:paraId="3E1C02C4" w14:textId="77777777" w:rsidR="0080294B" w:rsidRPr="00DB347C" w:rsidRDefault="0080294B" w:rsidP="00FE5674">
      <w:pPr>
        <w:pStyle w:val="BodyText"/>
        <w:tabs>
          <w:tab w:val="left" w:pos="2835"/>
        </w:tabs>
        <w:rPr>
          <w:rFonts w:ascii="Calibri" w:hAnsi="Calibri"/>
        </w:rPr>
      </w:pPr>
    </w:p>
    <w:p w14:paraId="4DD25FD9" w14:textId="778FF1FB" w:rsidR="00A446C9" w:rsidRPr="00DB347C" w:rsidRDefault="00A446C9" w:rsidP="00FE5674">
      <w:pPr>
        <w:pStyle w:val="BodyText"/>
        <w:tabs>
          <w:tab w:val="left" w:pos="2835"/>
        </w:tabs>
        <w:rPr>
          <w:rFonts w:ascii="Calibri" w:hAnsi="Calibri"/>
        </w:rPr>
      </w:pPr>
      <w:r w:rsidRPr="00DB347C">
        <w:rPr>
          <w:rFonts w:ascii="Calibri" w:hAnsi="Calibri"/>
        </w:rPr>
        <w:t>Agenda item</w:t>
      </w:r>
      <w:r w:rsidR="00037DF4" w:rsidRPr="00DB347C">
        <w:rPr>
          <w:rFonts w:ascii="Calibri" w:hAnsi="Calibri"/>
        </w:rPr>
        <w:t xml:space="preserve"> </w:t>
      </w:r>
      <w:r w:rsidR="00037DF4" w:rsidRPr="00DB347C">
        <w:rPr>
          <w:rStyle w:val="FootnoteReference"/>
          <w:rFonts w:ascii="Calibri" w:hAnsi="Calibri"/>
          <w:sz w:val="22"/>
          <w:vertAlign w:val="superscript"/>
        </w:rPr>
        <w:footnoteReference w:id="2"/>
      </w:r>
      <w:r w:rsidR="001C44A3" w:rsidRPr="00DB347C">
        <w:rPr>
          <w:rFonts w:ascii="Calibri" w:hAnsi="Calibri"/>
        </w:rPr>
        <w:tab/>
      </w:r>
      <w:r w:rsidR="0080294B" w:rsidRPr="00DB347C">
        <w:rPr>
          <w:rFonts w:ascii="Calibri" w:hAnsi="Calibri"/>
        </w:rPr>
        <w:tab/>
      </w:r>
      <w:r w:rsidR="0080294B" w:rsidRPr="00DB347C">
        <w:rPr>
          <w:rFonts w:ascii="Calibri" w:hAnsi="Calibri"/>
        </w:rPr>
        <w:tab/>
      </w:r>
      <w:r w:rsidR="008D49E5" w:rsidRPr="00DB347C">
        <w:rPr>
          <w:rFonts w:ascii="Calibri" w:hAnsi="Calibri"/>
        </w:rPr>
        <w:t>2</w:t>
      </w:r>
    </w:p>
    <w:p w14:paraId="1AB3E246" w14:textId="12F32606" w:rsidR="00A446C9" w:rsidRPr="00DB347C" w:rsidRDefault="0080294B" w:rsidP="00FE5674">
      <w:pPr>
        <w:pStyle w:val="BodyText"/>
        <w:tabs>
          <w:tab w:val="left" w:pos="2835"/>
        </w:tabs>
        <w:rPr>
          <w:rFonts w:ascii="Calibri" w:hAnsi="Calibri"/>
        </w:rPr>
      </w:pPr>
      <w:r w:rsidRPr="00DB347C">
        <w:rPr>
          <w:rFonts w:ascii="Calibri" w:hAnsi="Calibri"/>
        </w:rPr>
        <w:t xml:space="preserve">Technical Domain / </w:t>
      </w:r>
      <w:r w:rsidR="00A446C9" w:rsidRPr="00DB347C">
        <w:rPr>
          <w:rFonts w:ascii="Calibri" w:hAnsi="Calibri"/>
        </w:rPr>
        <w:t>Task Number</w:t>
      </w:r>
      <w:r w:rsidR="00037DF4" w:rsidRPr="00DB347C">
        <w:rPr>
          <w:rFonts w:ascii="Calibri" w:hAnsi="Calibri"/>
        </w:rPr>
        <w:t xml:space="preserve"> </w:t>
      </w:r>
      <w:r w:rsidR="001C44A3" w:rsidRPr="00DB347C">
        <w:rPr>
          <w:rFonts w:ascii="Calibri" w:hAnsi="Calibri"/>
        </w:rPr>
        <w:tab/>
      </w:r>
      <w:r w:rsidRPr="00DB347C">
        <w:rPr>
          <w:rFonts w:ascii="Calibri" w:hAnsi="Calibri"/>
        </w:rPr>
        <w:t>…………………………………</w:t>
      </w:r>
    </w:p>
    <w:p w14:paraId="01FC5420" w14:textId="47D3B34E" w:rsidR="00362CD9" w:rsidRPr="00DB347C" w:rsidRDefault="00362CD9" w:rsidP="00FE5674">
      <w:pPr>
        <w:pStyle w:val="BodyText"/>
        <w:tabs>
          <w:tab w:val="left" w:pos="2835"/>
        </w:tabs>
        <w:rPr>
          <w:rFonts w:ascii="Calibri" w:hAnsi="Calibri"/>
          <w:color w:val="FF0000"/>
        </w:rPr>
      </w:pPr>
      <w:r w:rsidRPr="00DB347C">
        <w:rPr>
          <w:rFonts w:ascii="Calibri" w:hAnsi="Calibri"/>
        </w:rPr>
        <w:t>Author(s)</w:t>
      </w:r>
      <w:r w:rsidR="00FE5674" w:rsidRPr="00DB347C">
        <w:rPr>
          <w:rFonts w:ascii="Calibri" w:hAnsi="Calibri"/>
        </w:rPr>
        <w:t xml:space="preserve"> / Submitter(s)</w:t>
      </w:r>
      <w:r w:rsidRPr="00DB347C">
        <w:rPr>
          <w:rFonts w:ascii="Calibri" w:hAnsi="Calibri"/>
        </w:rPr>
        <w:tab/>
      </w:r>
      <w:r w:rsidR="0080294B" w:rsidRPr="00DB347C">
        <w:rPr>
          <w:rFonts w:ascii="Calibri" w:hAnsi="Calibri"/>
        </w:rPr>
        <w:tab/>
      </w:r>
      <w:r w:rsidR="0080294B" w:rsidRPr="00DB347C">
        <w:rPr>
          <w:rFonts w:ascii="Calibri" w:hAnsi="Calibri"/>
        </w:rPr>
        <w:tab/>
      </w:r>
      <w:r w:rsidR="008D49E5" w:rsidRPr="00DB347C">
        <w:rPr>
          <w:rFonts w:ascii="Calibri" w:hAnsi="Calibri"/>
        </w:rPr>
        <w:t>IALA Secretariat</w:t>
      </w:r>
    </w:p>
    <w:p w14:paraId="60BCC120" w14:textId="77777777" w:rsidR="0080294B" w:rsidRPr="00DB347C" w:rsidRDefault="0080294B" w:rsidP="00FE5674">
      <w:pPr>
        <w:pStyle w:val="BodyText"/>
        <w:tabs>
          <w:tab w:val="left" w:pos="2835"/>
        </w:tabs>
        <w:rPr>
          <w:rFonts w:ascii="Calibri" w:hAnsi="Calibri"/>
        </w:rPr>
      </w:pPr>
    </w:p>
    <w:p w14:paraId="4834080C" w14:textId="23AD1AFD" w:rsidR="00A446C9" w:rsidRDefault="0004257A" w:rsidP="00A446C9">
      <w:pPr>
        <w:pStyle w:val="Title"/>
        <w:rPr>
          <w:rFonts w:ascii="Calibri" w:hAnsi="Calibri"/>
          <w:color w:val="0070C0"/>
        </w:rPr>
      </w:pPr>
      <w:r>
        <w:rPr>
          <w:rFonts w:ascii="Calibri" w:hAnsi="Calibri"/>
          <w:color w:val="0070C0"/>
        </w:rPr>
        <w:t xml:space="preserve">Action Items from </w:t>
      </w:r>
      <w:r w:rsidR="00282868">
        <w:rPr>
          <w:rFonts w:ascii="Calibri" w:hAnsi="Calibri"/>
          <w:color w:val="0070C0"/>
        </w:rPr>
        <w:t>ENG</w:t>
      </w:r>
      <w:r w:rsidR="00260265">
        <w:rPr>
          <w:rFonts w:ascii="Calibri" w:hAnsi="Calibri"/>
          <w:color w:val="0070C0"/>
        </w:rPr>
        <w:t>2</w:t>
      </w:r>
      <w:r w:rsidR="009142E9">
        <w:rPr>
          <w:rFonts w:ascii="Calibri" w:hAnsi="Calibri"/>
          <w:color w:val="0070C0"/>
        </w:rPr>
        <w:t>1</w:t>
      </w:r>
    </w:p>
    <w:p w14:paraId="749DC0A2" w14:textId="5E4B9C07" w:rsidR="00191C7C" w:rsidRDefault="00191C7C" w:rsidP="00191C7C">
      <w:pPr>
        <w:pStyle w:val="Annex"/>
        <w:keepNext w:val="0"/>
        <w:numPr>
          <w:ilvl w:val="0"/>
          <w:numId w:val="0"/>
        </w:numPr>
        <w:tabs>
          <w:tab w:val="clear" w:pos="1701"/>
        </w:tabs>
        <w:spacing w:before="0"/>
        <w:outlineLvl w:val="9"/>
      </w:pPr>
      <w:bookmarkStart w:id="0" w:name="_Toc226444176"/>
      <w:bookmarkStart w:id="1" w:name="_Toc323234519"/>
      <w:bookmarkStart w:id="2" w:name="_Toc436507997"/>
      <w:bookmarkStart w:id="3" w:name="_Toc4745621"/>
      <w:r w:rsidRPr="001D49DC">
        <w:t>Action Items</w:t>
      </w:r>
      <w:bookmarkEnd w:id="0"/>
      <w:bookmarkEnd w:id="1"/>
      <w:bookmarkEnd w:id="2"/>
      <w:bookmarkEnd w:id="3"/>
    </w:p>
    <w:p w14:paraId="16D76FD0" w14:textId="397CE5DF" w:rsidR="00191C7C" w:rsidRDefault="00191C7C" w:rsidP="00191C7C">
      <w:pPr>
        <w:rPr>
          <w:rFonts w:asciiTheme="minorHAnsi" w:hAnsiTheme="minorHAnsi" w:cstheme="minorHAnsi"/>
        </w:rPr>
      </w:pPr>
      <w:r w:rsidRPr="00191C7C">
        <w:rPr>
          <w:rFonts w:asciiTheme="minorHAnsi" w:hAnsiTheme="minorHAnsi" w:cstheme="minorHAnsi"/>
        </w:rPr>
        <w:t xml:space="preserve">The action items listed below are extracted from the report of </w:t>
      </w:r>
      <w:r w:rsidR="004460EA">
        <w:rPr>
          <w:rFonts w:asciiTheme="minorHAnsi" w:hAnsiTheme="minorHAnsi" w:cstheme="minorHAnsi"/>
        </w:rPr>
        <w:t>ENG</w:t>
      </w:r>
      <w:r w:rsidR="00260265">
        <w:rPr>
          <w:rFonts w:asciiTheme="minorHAnsi" w:hAnsiTheme="minorHAnsi" w:cstheme="minorHAnsi"/>
        </w:rPr>
        <w:t>2</w:t>
      </w:r>
      <w:r w:rsidR="009142E9">
        <w:rPr>
          <w:rFonts w:asciiTheme="minorHAnsi" w:hAnsiTheme="minorHAnsi" w:cstheme="minorHAnsi"/>
        </w:rPr>
        <w:t>1</w:t>
      </w:r>
      <w:r w:rsidRPr="00191C7C">
        <w:rPr>
          <w:rFonts w:asciiTheme="minorHAnsi" w:hAnsiTheme="minorHAnsi" w:cstheme="minorHAnsi"/>
        </w:rPr>
        <w:t xml:space="preserve">. </w:t>
      </w:r>
    </w:p>
    <w:p w14:paraId="196085B2" w14:textId="77777777" w:rsidR="00E55994" w:rsidRDefault="00E55994" w:rsidP="00191C7C">
      <w:pPr>
        <w:rPr>
          <w:rFonts w:asciiTheme="minorHAnsi" w:hAnsiTheme="minorHAnsi" w:cstheme="minorHAnsi"/>
        </w:rPr>
      </w:pPr>
    </w:p>
    <w:tbl>
      <w:tblPr>
        <w:tblStyle w:val="TableGrid"/>
        <w:tblW w:w="9985" w:type="dxa"/>
        <w:tblLook w:val="04A0" w:firstRow="1" w:lastRow="0" w:firstColumn="1" w:lastColumn="0" w:noHBand="0" w:noVBand="1"/>
      </w:tblPr>
      <w:tblGrid>
        <w:gridCol w:w="1885"/>
        <w:gridCol w:w="6234"/>
        <w:gridCol w:w="1866"/>
      </w:tblGrid>
      <w:tr w:rsidR="00815C6B" w:rsidRPr="00136A31" w14:paraId="5D481C2F" w14:textId="77777777" w:rsidTr="0087729F">
        <w:tc>
          <w:tcPr>
            <w:tcW w:w="1885" w:type="dxa"/>
            <w:shd w:val="clear" w:color="auto" w:fill="4F81BD"/>
          </w:tcPr>
          <w:p w14:paraId="25CF6C42" w14:textId="77777777" w:rsidR="00815C6B" w:rsidRPr="00136A31" w:rsidRDefault="00815C6B" w:rsidP="0087729F">
            <w:pPr>
              <w:jc w:val="center"/>
              <w:rPr>
                <w:rFonts w:asciiTheme="minorHAnsi" w:hAnsiTheme="minorHAnsi" w:cstheme="minorHAnsi"/>
                <w:b/>
                <w:bCs/>
                <w:color w:val="FFFFFF" w:themeColor="background1"/>
              </w:rPr>
            </w:pPr>
            <w:r w:rsidRPr="00136A31">
              <w:rPr>
                <w:rFonts w:asciiTheme="minorHAnsi" w:hAnsiTheme="minorHAnsi" w:cstheme="minorHAnsi"/>
                <w:b/>
                <w:bCs/>
                <w:color w:val="FFFFFF" w:themeColor="background1"/>
              </w:rPr>
              <w:t>Action Item</w:t>
            </w:r>
            <w:r w:rsidRPr="00136A31">
              <w:rPr>
                <w:rFonts w:asciiTheme="minorHAnsi" w:hAnsiTheme="minorHAnsi" w:cstheme="minorHAnsi"/>
              </w:rPr>
              <w:t xml:space="preserve"> </w:t>
            </w:r>
            <w:r w:rsidRPr="00136A31">
              <w:rPr>
                <w:rFonts w:asciiTheme="minorHAnsi" w:hAnsiTheme="minorHAnsi" w:cstheme="minorHAnsi"/>
                <w:b/>
                <w:bCs/>
                <w:color w:val="FFFFFF" w:themeColor="background1"/>
              </w:rPr>
              <w:t>Number</w:t>
            </w:r>
          </w:p>
        </w:tc>
        <w:tc>
          <w:tcPr>
            <w:tcW w:w="6234" w:type="dxa"/>
            <w:shd w:val="clear" w:color="auto" w:fill="4F81BD"/>
          </w:tcPr>
          <w:p w14:paraId="2178D3FB" w14:textId="77777777" w:rsidR="00815C6B" w:rsidRPr="00136A31" w:rsidRDefault="00815C6B" w:rsidP="0087729F">
            <w:pPr>
              <w:pStyle w:val="ActionItem"/>
              <w:jc w:val="center"/>
              <w:rPr>
                <w:rFonts w:asciiTheme="minorHAnsi" w:hAnsiTheme="minorHAnsi" w:cstheme="minorHAnsi"/>
                <w:b/>
                <w:bCs/>
                <w:color w:val="FFFFFF" w:themeColor="background1"/>
              </w:rPr>
            </w:pPr>
            <w:r w:rsidRPr="00136A31">
              <w:rPr>
                <w:rFonts w:asciiTheme="minorHAnsi" w:hAnsiTheme="minorHAnsi" w:cstheme="minorHAnsi"/>
                <w:b/>
                <w:bCs/>
                <w:i w:val="0"/>
                <w:iCs/>
                <w:color w:val="FFFFFF" w:themeColor="background1"/>
                <w:lang w:val="en-GB"/>
              </w:rPr>
              <w:t>Action Items for the IALA Secretariat</w:t>
            </w:r>
          </w:p>
        </w:tc>
        <w:tc>
          <w:tcPr>
            <w:tcW w:w="1866" w:type="dxa"/>
            <w:shd w:val="clear" w:color="auto" w:fill="4F81BD"/>
          </w:tcPr>
          <w:p w14:paraId="3368F9E9" w14:textId="77777777" w:rsidR="00815C6B" w:rsidRPr="00136A31" w:rsidRDefault="00815C6B" w:rsidP="0087729F">
            <w:pPr>
              <w:jc w:val="center"/>
              <w:rPr>
                <w:rFonts w:asciiTheme="minorHAnsi" w:hAnsiTheme="minorHAnsi" w:cstheme="minorHAnsi"/>
                <w:b/>
                <w:bCs/>
                <w:color w:val="FFFFFF" w:themeColor="background1"/>
              </w:rPr>
            </w:pPr>
            <w:r w:rsidRPr="00136A31">
              <w:rPr>
                <w:rFonts w:asciiTheme="minorHAnsi" w:hAnsiTheme="minorHAnsi" w:cstheme="minorHAnsi"/>
                <w:b/>
                <w:bCs/>
                <w:color w:val="FFFFFF" w:themeColor="background1"/>
              </w:rPr>
              <w:t>Task Number</w:t>
            </w:r>
          </w:p>
        </w:tc>
      </w:tr>
      <w:tr w:rsidR="00815C6B" w:rsidRPr="00136A31" w14:paraId="3D880C62" w14:textId="77777777" w:rsidTr="0087729F">
        <w:tc>
          <w:tcPr>
            <w:tcW w:w="1885" w:type="dxa"/>
          </w:tcPr>
          <w:p w14:paraId="326E2E49"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w:t>
            </w:r>
          </w:p>
          <w:p w14:paraId="47F27FFC" w14:textId="77777777" w:rsidR="00815C6B" w:rsidRPr="00136A31" w:rsidRDefault="00815C6B" w:rsidP="0087729F">
            <w:pPr>
              <w:jc w:val="center"/>
              <w:rPr>
                <w:rFonts w:asciiTheme="minorHAnsi" w:hAnsiTheme="minorHAnsi" w:cstheme="minorHAnsi"/>
                <w:b/>
                <w:bCs/>
                <w:i/>
                <w:iCs/>
              </w:rPr>
            </w:pPr>
          </w:p>
        </w:tc>
        <w:tc>
          <w:tcPr>
            <w:tcW w:w="6234" w:type="dxa"/>
          </w:tcPr>
          <w:p w14:paraId="3D24BBBE"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i/>
                <w:iCs/>
              </w:rPr>
              <w:t xml:space="preserve">The </w:t>
            </w:r>
            <w:r w:rsidRPr="00136A31">
              <w:rPr>
                <w:rFonts w:asciiTheme="minorHAnsi" w:hAnsiTheme="minorHAnsi" w:cstheme="minorHAnsi"/>
                <w:b/>
                <w:bCs/>
                <w:i/>
                <w:iCs/>
              </w:rPr>
              <w:t>Secretariat</w:t>
            </w:r>
            <w:r w:rsidRPr="00136A31">
              <w:rPr>
                <w:rFonts w:asciiTheme="minorHAnsi" w:hAnsiTheme="minorHAnsi" w:cstheme="minorHAnsi"/>
                <w:bCs/>
                <w:i/>
                <w:iCs/>
              </w:rPr>
              <w:t xml:space="preserve"> is requested to forward the working paper ENG21-9.2.4.3 Draft G1180 Ed1.1 Resilient PNT (Task ENG-3.1.3) to ENG22 for further review.</w:t>
            </w:r>
          </w:p>
        </w:tc>
        <w:tc>
          <w:tcPr>
            <w:tcW w:w="1866" w:type="dxa"/>
          </w:tcPr>
          <w:p w14:paraId="45432FA8"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bCs/>
                <w:i/>
                <w:iCs/>
              </w:rPr>
              <w:t>ENG-3.1.3</w:t>
            </w:r>
          </w:p>
        </w:tc>
      </w:tr>
      <w:tr w:rsidR="00815C6B" w:rsidRPr="00136A31" w14:paraId="0922B857" w14:textId="77777777" w:rsidTr="0087729F">
        <w:tc>
          <w:tcPr>
            <w:tcW w:w="1885" w:type="dxa"/>
          </w:tcPr>
          <w:p w14:paraId="274FE8F7"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w:t>
            </w:r>
          </w:p>
        </w:tc>
        <w:tc>
          <w:tcPr>
            <w:tcW w:w="6234" w:type="dxa"/>
          </w:tcPr>
          <w:p w14:paraId="3FA90BA5"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bCs/>
                <w:i/>
                <w:iCs/>
              </w:rPr>
              <w:t>The Secretariat</w:t>
            </w:r>
            <w:r w:rsidRPr="00136A31">
              <w:rPr>
                <w:rFonts w:asciiTheme="minorHAnsi" w:hAnsiTheme="minorHAnsi" w:cstheme="minorHAnsi"/>
                <w:i/>
                <w:iCs/>
              </w:rPr>
              <w:t xml:space="preserve"> is invited to investigate how IALA can co-sponsor directly or indirectly the adoption of the IMO R-Mode Receiver Performance Standard and act as appropriate.</w:t>
            </w:r>
          </w:p>
        </w:tc>
        <w:tc>
          <w:tcPr>
            <w:tcW w:w="1866" w:type="dxa"/>
          </w:tcPr>
          <w:p w14:paraId="53309075"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ENG-3.2.1</w:t>
            </w:r>
          </w:p>
        </w:tc>
      </w:tr>
      <w:tr w:rsidR="00815C6B" w:rsidRPr="00136A31" w14:paraId="54AC9E0F" w14:textId="77777777" w:rsidTr="0087729F">
        <w:tc>
          <w:tcPr>
            <w:tcW w:w="1885" w:type="dxa"/>
          </w:tcPr>
          <w:p w14:paraId="1406A14C"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w:t>
            </w:r>
          </w:p>
        </w:tc>
        <w:tc>
          <w:tcPr>
            <w:tcW w:w="6234" w:type="dxa"/>
          </w:tcPr>
          <w:p w14:paraId="5D66A338"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i/>
                <w:iCs/>
              </w:rPr>
              <w:t xml:space="preserve">The </w:t>
            </w:r>
            <w:r w:rsidRPr="00136A31">
              <w:rPr>
                <w:rFonts w:asciiTheme="minorHAnsi" w:hAnsiTheme="minorHAnsi" w:cstheme="minorHAnsi"/>
                <w:b/>
                <w:bCs/>
                <w:i/>
                <w:iCs/>
              </w:rPr>
              <w:t>Secretariat</w:t>
            </w:r>
            <w:r w:rsidRPr="00136A31">
              <w:rPr>
                <w:rFonts w:asciiTheme="minorHAnsi" w:hAnsiTheme="minorHAnsi" w:cstheme="minorHAnsi"/>
                <w:bCs/>
                <w:i/>
                <w:iCs/>
              </w:rPr>
              <w:t xml:space="preserve"> is requested to forward the WP Draft Guideline on Implementing MF and VDES R-Mode System and Service (ENG-9.2.4.1) as a working paper to ENG22 for further development.</w:t>
            </w:r>
          </w:p>
        </w:tc>
        <w:tc>
          <w:tcPr>
            <w:tcW w:w="1866" w:type="dxa"/>
          </w:tcPr>
          <w:p w14:paraId="4590878A"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ENG-3.2.2</w:t>
            </w:r>
          </w:p>
        </w:tc>
      </w:tr>
      <w:tr w:rsidR="00815C6B" w:rsidRPr="00136A31" w14:paraId="38F9DD8A" w14:textId="77777777" w:rsidTr="0087729F">
        <w:tc>
          <w:tcPr>
            <w:tcW w:w="1885" w:type="dxa"/>
          </w:tcPr>
          <w:p w14:paraId="7D3898FC"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AI-ENG21-4</w:t>
            </w:r>
          </w:p>
        </w:tc>
        <w:tc>
          <w:tcPr>
            <w:tcW w:w="6234" w:type="dxa"/>
          </w:tcPr>
          <w:p w14:paraId="7F51FF31"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bCs/>
                <w:i/>
                <w:iCs/>
                <w:lang w:val="en-US" w:eastAsia="ko-KR"/>
              </w:rPr>
              <w:t>The Secretariat</w:t>
            </w:r>
            <w:r w:rsidRPr="00136A31">
              <w:rPr>
                <w:rFonts w:asciiTheme="minorHAnsi" w:hAnsiTheme="minorHAnsi" w:cstheme="minorHAnsi"/>
                <w:i/>
                <w:iCs/>
                <w:lang w:val="en-US" w:eastAsia="ko-KR"/>
              </w:rPr>
              <w:t xml:space="preserve"> is requested to forward the Draft Guideline on GNSS Satellite-based Precise Point Positioning (PPP) Service (ENG21-9.2.4.2) as a working paper to ENG22 for further development.</w:t>
            </w:r>
          </w:p>
        </w:tc>
        <w:tc>
          <w:tcPr>
            <w:tcW w:w="1866" w:type="dxa"/>
          </w:tcPr>
          <w:p w14:paraId="07B8008D"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ENG-3.3.2</w:t>
            </w:r>
          </w:p>
        </w:tc>
      </w:tr>
      <w:tr w:rsidR="00815C6B" w:rsidRPr="00136A31" w14:paraId="6EE23F60" w14:textId="77777777" w:rsidTr="0087729F">
        <w:tc>
          <w:tcPr>
            <w:tcW w:w="1885" w:type="dxa"/>
          </w:tcPr>
          <w:p w14:paraId="64B4D970"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AI-ENG21-5</w:t>
            </w:r>
          </w:p>
        </w:tc>
        <w:tc>
          <w:tcPr>
            <w:tcW w:w="6234" w:type="dxa"/>
          </w:tcPr>
          <w:p w14:paraId="09068385" w14:textId="77777777" w:rsidR="00815C6B" w:rsidRPr="00136A31" w:rsidRDefault="00815C6B" w:rsidP="0087729F">
            <w:pPr>
              <w:pStyle w:val="BodyText"/>
              <w:rPr>
                <w:rFonts w:asciiTheme="minorHAnsi" w:hAnsiTheme="minorHAnsi" w:cstheme="minorHAnsi"/>
              </w:rPr>
            </w:pPr>
            <w:r w:rsidRPr="00136A31">
              <w:rPr>
                <w:rFonts w:asciiTheme="minorHAnsi" w:hAnsiTheme="minorHAnsi" w:cstheme="minorHAnsi"/>
                <w:b/>
                <w:bCs/>
                <w:i/>
                <w:lang w:eastAsia="ko-KR"/>
              </w:rPr>
              <w:t>The Secretariat</w:t>
            </w:r>
            <w:r w:rsidRPr="00136A31">
              <w:rPr>
                <w:rFonts w:asciiTheme="minorHAnsi" w:hAnsiTheme="minorHAnsi" w:cstheme="minorHAnsi"/>
                <w:i/>
                <w:lang w:eastAsia="ko-KR"/>
              </w:rPr>
              <w:t xml:space="preserve"> is requested to forward the revised Recommendation R0101 Ed3.0 Marine Radar Beacons (Racons) (ENG21-</w:t>
            </w:r>
            <w:r w:rsidRPr="00136A31">
              <w:rPr>
                <w:rFonts w:asciiTheme="minorHAnsi" w:hAnsiTheme="minorHAnsi" w:cstheme="minorHAnsi"/>
                <w:i/>
                <w:lang w:val="en-US" w:eastAsia="ko-KR"/>
              </w:rPr>
              <w:t>9.2.2.1</w:t>
            </w:r>
            <w:r w:rsidRPr="00136A31">
              <w:rPr>
                <w:rFonts w:asciiTheme="minorHAnsi" w:hAnsiTheme="minorHAnsi" w:cstheme="minorHAnsi"/>
                <w:i/>
                <w:lang w:eastAsia="ko-KR"/>
              </w:rPr>
              <w:t>) to the Council for approval.</w:t>
            </w:r>
          </w:p>
        </w:tc>
        <w:tc>
          <w:tcPr>
            <w:tcW w:w="1866" w:type="dxa"/>
          </w:tcPr>
          <w:p w14:paraId="59F03305"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ENG-3.4.3</w:t>
            </w:r>
          </w:p>
        </w:tc>
      </w:tr>
      <w:tr w:rsidR="00815C6B" w:rsidRPr="00136A31" w14:paraId="68B05D03" w14:textId="77777777" w:rsidTr="0087729F">
        <w:tc>
          <w:tcPr>
            <w:tcW w:w="1885" w:type="dxa"/>
          </w:tcPr>
          <w:p w14:paraId="78A629AD"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AI-ENG21-6</w:t>
            </w:r>
          </w:p>
        </w:tc>
        <w:tc>
          <w:tcPr>
            <w:tcW w:w="6234" w:type="dxa"/>
          </w:tcPr>
          <w:p w14:paraId="1999CFF4"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bCs/>
                <w:i/>
                <w:lang w:val="en-US" w:eastAsia="ko-KR"/>
              </w:rPr>
              <w:t>The Secretariat</w:t>
            </w:r>
            <w:r w:rsidRPr="00136A31">
              <w:rPr>
                <w:rFonts w:asciiTheme="minorHAnsi" w:hAnsiTheme="minorHAnsi" w:cstheme="minorHAnsi"/>
                <w:i/>
                <w:lang w:val="en-US" w:eastAsia="ko-KR"/>
              </w:rPr>
              <w:t xml:space="preserve"> is requested to forward the Draft Guideline on the Use and Application of Racons (ENG21-9.2.4.4) as a working paper to ENG22 for further development.</w:t>
            </w:r>
          </w:p>
        </w:tc>
        <w:tc>
          <w:tcPr>
            <w:tcW w:w="1866" w:type="dxa"/>
          </w:tcPr>
          <w:p w14:paraId="3CCB9217"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ENG-3.4.3</w:t>
            </w:r>
          </w:p>
        </w:tc>
      </w:tr>
      <w:tr w:rsidR="00815C6B" w:rsidRPr="00136A31" w14:paraId="75655A18" w14:textId="77777777" w:rsidTr="0087729F">
        <w:tc>
          <w:tcPr>
            <w:tcW w:w="1885" w:type="dxa"/>
          </w:tcPr>
          <w:p w14:paraId="50ED2211"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AI-ENG21-7</w:t>
            </w:r>
          </w:p>
        </w:tc>
        <w:tc>
          <w:tcPr>
            <w:tcW w:w="6234" w:type="dxa"/>
          </w:tcPr>
          <w:p w14:paraId="3440C82F" w14:textId="77777777" w:rsidR="00815C6B" w:rsidRPr="00136A31" w:rsidRDefault="00815C6B" w:rsidP="0087729F">
            <w:pPr>
              <w:pStyle w:val="Default"/>
              <w:rPr>
                <w:rFonts w:asciiTheme="minorHAnsi" w:hAnsiTheme="minorHAnsi" w:cstheme="minorHAnsi"/>
                <w:bCs/>
                <w:i/>
                <w:iCs/>
                <w:sz w:val="22"/>
                <w:szCs w:val="22"/>
              </w:rPr>
            </w:pPr>
            <w:r w:rsidRPr="00136A31">
              <w:rPr>
                <w:rFonts w:asciiTheme="minorHAnsi" w:hAnsiTheme="minorHAnsi" w:cstheme="minorHAnsi"/>
                <w:b/>
                <w:bCs/>
                <w:i/>
                <w:sz w:val="22"/>
                <w:szCs w:val="22"/>
                <w:lang w:val="en-GB"/>
              </w:rPr>
              <w:t>The Secretariat</w:t>
            </w:r>
            <w:r w:rsidRPr="00136A31">
              <w:rPr>
                <w:rFonts w:asciiTheme="minorHAnsi" w:hAnsiTheme="minorHAnsi" w:cstheme="minorHAnsi"/>
                <w:i/>
                <w:sz w:val="22"/>
                <w:szCs w:val="22"/>
                <w:lang w:val="en-GB"/>
              </w:rPr>
              <w:t xml:space="preserve"> is requested to forward the revised Recommendation R0146 Ed2.0 Strategy for Maintaining Racon Service Capability (</w:t>
            </w:r>
            <w:r w:rsidRPr="00136A31">
              <w:rPr>
                <w:rFonts w:asciiTheme="minorHAnsi" w:hAnsiTheme="minorHAnsi" w:cstheme="minorHAnsi"/>
                <w:i/>
                <w:iCs/>
                <w:sz w:val="22"/>
                <w:szCs w:val="22"/>
                <w:lang w:val="en-GB"/>
              </w:rPr>
              <w:t>ENG21-9.2.2.2</w:t>
            </w:r>
            <w:r w:rsidRPr="00136A31">
              <w:rPr>
                <w:rFonts w:asciiTheme="minorHAnsi" w:hAnsiTheme="minorHAnsi" w:cstheme="minorHAnsi"/>
                <w:i/>
                <w:sz w:val="22"/>
                <w:szCs w:val="22"/>
                <w:lang w:val="en-GB"/>
              </w:rPr>
              <w:t>) to the Council for approval.</w:t>
            </w:r>
          </w:p>
        </w:tc>
        <w:tc>
          <w:tcPr>
            <w:tcW w:w="1866" w:type="dxa"/>
          </w:tcPr>
          <w:p w14:paraId="344C7D08"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ENG-3.4.4</w:t>
            </w:r>
          </w:p>
        </w:tc>
      </w:tr>
      <w:tr w:rsidR="00815C6B" w:rsidRPr="00136A31" w14:paraId="2A59435D" w14:textId="77777777" w:rsidTr="0087729F">
        <w:tc>
          <w:tcPr>
            <w:tcW w:w="1885" w:type="dxa"/>
          </w:tcPr>
          <w:p w14:paraId="4C3E41C8"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lastRenderedPageBreak/>
              <w:t>AI-ENG21-8</w:t>
            </w:r>
          </w:p>
        </w:tc>
        <w:tc>
          <w:tcPr>
            <w:tcW w:w="6234" w:type="dxa"/>
          </w:tcPr>
          <w:p w14:paraId="0B6E6143" w14:textId="77777777" w:rsidR="00815C6B" w:rsidRPr="00136A31" w:rsidRDefault="00815C6B" w:rsidP="0087729F">
            <w:pPr>
              <w:pStyle w:val="BodyText"/>
              <w:rPr>
                <w:rFonts w:asciiTheme="minorHAnsi" w:hAnsiTheme="minorHAnsi" w:cstheme="minorHAnsi"/>
                <w:i/>
                <w:lang w:val="en-US" w:eastAsia="ko-KR"/>
              </w:rPr>
            </w:pPr>
            <w:r w:rsidRPr="00136A31">
              <w:rPr>
                <w:rFonts w:asciiTheme="minorHAnsi" w:hAnsiTheme="minorHAnsi" w:cstheme="minorHAnsi"/>
                <w:b/>
                <w:bCs/>
                <w:i/>
                <w:lang w:val="en-US" w:eastAsia="ko-KR"/>
              </w:rPr>
              <w:t>The Secretariat</w:t>
            </w:r>
            <w:r w:rsidRPr="00136A31">
              <w:rPr>
                <w:rFonts w:asciiTheme="minorHAnsi" w:hAnsiTheme="minorHAnsi" w:cstheme="minorHAnsi"/>
                <w:i/>
                <w:lang w:val="en-US" w:eastAsia="ko-KR"/>
              </w:rPr>
              <w:t xml:space="preserve"> is requested to forward the </w:t>
            </w:r>
            <w:r w:rsidRPr="00136A31">
              <w:rPr>
                <w:rFonts w:asciiTheme="minorHAnsi" w:hAnsiTheme="minorHAnsi" w:cstheme="minorHAnsi"/>
                <w:i/>
                <w:color w:val="000000"/>
              </w:rPr>
              <w:t>S-241 Draft Product Specification</w:t>
            </w:r>
            <w:r w:rsidRPr="00136A31">
              <w:rPr>
                <w:rFonts w:asciiTheme="minorHAnsi" w:hAnsiTheme="minorHAnsi" w:cstheme="minorHAnsi"/>
                <w:i/>
                <w:lang w:val="en-US" w:eastAsia="ko-KR"/>
              </w:rPr>
              <w:t xml:space="preserve"> (ENG-21-9.2.4.5) as a working paper to ENG22 for further development.</w:t>
            </w:r>
          </w:p>
        </w:tc>
        <w:tc>
          <w:tcPr>
            <w:tcW w:w="1866" w:type="dxa"/>
          </w:tcPr>
          <w:p w14:paraId="24960562"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ENG-7.1.2</w:t>
            </w:r>
          </w:p>
        </w:tc>
      </w:tr>
      <w:tr w:rsidR="00815C6B" w:rsidRPr="00136A31" w14:paraId="4BC77E4D" w14:textId="77777777" w:rsidTr="0087729F">
        <w:tc>
          <w:tcPr>
            <w:tcW w:w="1885" w:type="dxa"/>
          </w:tcPr>
          <w:p w14:paraId="3D7A1A8E"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AI-ENG21-9</w:t>
            </w:r>
          </w:p>
        </w:tc>
        <w:tc>
          <w:tcPr>
            <w:tcW w:w="6234" w:type="dxa"/>
          </w:tcPr>
          <w:p w14:paraId="10599647"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i/>
                <w:iCs/>
              </w:rPr>
              <w:t>The Secretariat</w:t>
            </w:r>
            <w:r w:rsidRPr="00136A31">
              <w:rPr>
                <w:rFonts w:asciiTheme="minorHAnsi" w:hAnsiTheme="minorHAnsi" w:cstheme="minorHAnsi"/>
                <w:bCs/>
                <w:i/>
                <w:iCs/>
              </w:rPr>
              <w:t xml:space="preserve"> is requested to submit the revised nomination process </w:t>
            </w:r>
            <w:r>
              <w:rPr>
                <w:rFonts w:asciiTheme="minorHAnsi" w:hAnsiTheme="minorHAnsi" w:cstheme="minorHAnsi"/>
                <w:bCs/>
                <w:i/>
                <w:iCs/>
              </w:rPr>
              <w:t xml:space="preserve">of the Lighthouse of the year </w:t>
            </w:r>
            <w:r w:rsidRPr="00136A31">
              <w:rPr>
                <w:rFonts w:asciiTheme="minorHAnsi" w:hAnsiTheme="minorHAnsi" w:cstheme="minorHAnsi"/>
                <w:bCs/>
                <w:i/>
                <w:iCs/>
              </w:rPr>
              <w:t>to the Council for approval.</w:t>
            </w:r>
          </w:p>
        </w:tc>
        <w:tc>
          <w:tcPr>
            <w:tcW w:w="1866" w:type="dxa"/>
          </w:tcPr>
          <w:p w14:paraId="57E6C95B"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ENG-2.6.3</w:t>
            </w:r>
          </w:p>
        </w:tc>
      </w:tr>
      <w:tr w:rsidR="00815C6B" w:rsidRPr="00136A31" w14:paraId="451083C2" w14:textId="77777777" w:rsidTr="0087729F">
        <w:tc>
          <w:tcPr>
            <w:tcW w:w="1885" w:type="dxa"/>
          </w:tcPr>
          <w:p w14:paraId="3F452C6F"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AI-ENG21-10</w:t>
            </w:r>
          </w:p>
        </w:tc>
        <w:tc>
          <w:tcPr>
            <w:tcW w:w="6234" w:type="dxa"/>
          </w:tcPr>
          <w:p w14:paraId="5BC67DB5" w14:textId="77777777" w:rsidR="00815C6B" w:rsidRPr="00136A31" w:rsidRDefault="00815C6B" w:rsidP="0087729F">
            <w:pPr>
              <w:jc w:val="both"/>
              <w:rPr>
                <w:rFonts w:asciiTheme="minorHAnsi" w:hAnsiTheme="minorHAnsi" w:cstheme="minorHAnsi"/>
                <w:i/>
              </w:rPr>
            </w:pPr>
            <w:r w:rsidRPr="00136A31">
              <w:rPr>
                <w:rFonts w:asciiTheme="minorHAnsi" w:hAnsiTheme="minorHAnsi" w:cstheme="minorHAnsi"/>
                <w:b/>
                <w:bCs/>
                <w:i/>
              </w:rPr>
              <w:t>The Secretariat</w:t>
            </w:r>
            <w:r w:rsidRPr="00136A31">
              <w:rPr>
                <w:rFonts w:asciiTheme="minorHAnsi" w:hAnsiTheme="minorHAnsi" w:cstheme="minorHAnsi"/>
                <w:i/>
              </w:rPr>
              <w:t xml:space="preserve"> is requested to submit the Draft Revised Guideline G1063 Partnership Agreements for Complementary Use of Lighthouse Property </w:t>
            </w:r>
            <w:r w:rsidRPr="00136A31">
              <w:rPr>
                <w:rFonts w:asciiTheme="minorHAnsi" w:hAnsiTheme="minorHAnsi" w:cstheme="minorHAnsi"/>
                <w:bCs/>
                <w:i/>
                <w:iCs/>
              </w:rPr>
              <w:t>to the Cou</w:t>
            </w:r>
            <w:r>
              <w:rPr>
                <w:rFonts w:asciiTheme="minorHAnsi" w:hAnsiTheme="minorHAnsi" w:cstheme="minorHAnsi"/>
                <w:bCs/>
                <w:i/>
                <w:iCs/>
              </w:rPr>
              <w:t xml:space="preserve">ncil, </w:t>
            </w:r>
            <w:r w:rsidRPr="00136A31">
              <w:rPr>
                <w:rFonts w:asciiTheme="minorHAnsi" w:hAnsiTheme="minorHAnsi" w:cstheme="minorHAnsi"/>
                <w:i/>
                <w:iCs/>
              </w:rPr>
              <w:t>for silent</w:t>
            </w:r>
            <w:r w:rsidRPr="00136A31">
              <w:rPr>
                <w:rFonts w:asciiTheme="minorHAnsi" w:hAnsiTheme="minorHAnsi" w:cstheme="minorHAnsi"/>
                <w:i/>
              </w:rPr>
              <w:t xml:space="preserve"> approval.</w:t>
            </w:r>
          </w:p>
        </w:tc>
        <w:tc>
          <w:tcPr>
            <w:tcW w:w="1866" w:type="dxa"/>
          </w:tcPr>
          <w:p w14:paraId="68D16B5B"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 xml:space="preserve">ENG-2.6.6 </w:t>
            </w:r>
          </w:p>
        </w:tc>
      </w:tr>
      <w:tr w:rsidR="00815C6B" w:rsidRPr="00136A31" w14:paraId="5DA86FC7" w14:textId="77777777" w:rsidTr="0087729F">
        <w:tc>
          <w:tcPr>
            <w:tcW w:w="1885" w:type="dxa"/>
          </w:tcPr>
          <w:p w14:paraId="259B936D"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AI-ENG21-11</w:t>
            </w:r>
          </w:p>
        </w:tc>
        <w:tc>
          <w:tcPr>
            <w:tcW w:w="6234" w:type="dxa"/>
          </w:tcPr>
          <w:p w14:paraId="5C73904B" w14:textId="77777777" w:rsidR="00815C6B" w:rsidRPr="00136A31" w:rsidRDefault="00815C6B" w:rsidP="0087729F">
            <w:pPr>
              <w:jc w:val="both"/>
              <w:rPr>
                <w:rFonts w:asciiTheme="minorHAnsi" w:hAnsiTheme="minorHAnsi" w:cstheme="minorHAnsi"/>
                <w:i/>
                <w:iCs/>
              </w:rPr>
            </w:pPr>
            <w:r w:rsidRPr="00136A31">
              <w:rPr>
                <w:rFonts w:asciiTheme="minorHAnsi" w:hAnsiTheme="minorHAnsi" w:cstheme="minorHAnsi"/>
                <w:b/>
                <w:bCs/>
                <w:i/>
              </w:rPr>
              <w:t>The Secretariat</w:t>
            </w:r>
            <w:r w:rsidRPr="00136A31">
              <w:rPr>
                <w:rFonts w:asciiTheme="minorHAnsi" w:hAnsiTheme="minorHAnsi" w:cstheme="minorHAnsi"/>
                <w:i/>
              </w:rPr>
              <w:t xml:space="preserve"> is requested to submit the Draft Revised Guideline G1074 </w:t>
            </w:r>
            <w:r w:rsidRPr="00136A31">
              <w:rPr>
                <w:rFonts w:asciiTheme="minorHAnsi" w:hAnsiTheme="minorHAnsi" w:cstheme="minorHAnsi"/>
                <w:i/>
                <w:iCs/>
              </w:rPr>
              <w:t xml:space="preserve">The Branding and Marketing of Heritage Lighthouses </w:t>
            </w:r>
            <w:r w:rsidRPr="00136A31">
              <w:rPr>
                <w:rFonts w:asciiTheme="minorHAnsi" w:hAnsiTheme="minorHAnsi" w:cstheme="minorHAnsi"/>
                <w:bCs/>
                <w:i/>
                <w:iCs/>
              </w:rPr>
              <w:t>to the Cou</w:t>
            </w:r>
            <w:r>
              <w:rPr>
                <w:rFonts w:asciiTheme="minorHAnsi" w:hAnsiTheme="minorHAnsi" w:cstheme="minorHAnsi"/>
                <w:bCs/>
                <w:i/>
                <w:iCs/>
              </w:rPr>
              <w:t xml:space="preserve">ncil, </w:t>
            </w:r>
            <w:r w:rsidRPr="00136A31">
              <w:rPr>
                <w:rFonts w:asciiTheme="minorHAnsi" w:hAnsiTheme="minorHAnsi" w:cstheme="minorHAnsi"/>
                <w:i/>
                <w:iCs/>
              </w:rPr>
              <w:t>for silent</w:t>
            </w:r>
            <w:r w:rsidRPr="00136A31">
              <w:rPr>
                <w:rFonts w:asciiTheme="minorHAnsi" w:hAnsiTheme="minorHAnsi" w:cstheme="minorHAnsi"/>
                <w:i/>
              </w:rPr>
              <w:t xml:space="preserve"> approval.</w:t>
            </w:r>
          </w:p>
        </w:tc>
        <w:tc>
          <w:tcPr>
            <w:tcW w:w="1866" w:type="dxa"/>
          </w:tcPr>
          <w:p w14:paraId="587362F7"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w:t>
            </w:r>
            <w:r w:rsidRPr="00136A31">
              <w:rPr>
                <w:rFonts w:asciiTheme="minorHAnsi" w:hAnsiTheme="minorHAnsi" w:cstheme="minorHAnsi"/>
                <w:i/>
                <w:iCs/>
                <w:lang w:eastAsia="ja-JP"/>
              </w:rPr>
              <w:t xml:space="preserve">2.6.7a </w:t>
            </w:r>
          </w:p>
        </w:tc>
      </w:tr>
      <w:tr w:rsidR="00815C6B" w:rsidRPr="00136A31" w14:paraId="18E22C86" w14:textId="77777777" w:rsidTr="0087729F">
        <w:tc>
          <w:tcPr>
            <w:tcW w:w="1885" w:type="dxa"/>
          </w:tcPr>
          <w:p w14:paraId="21D4FB2A"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AI-ENG21-12</w:t>
            </w:r>
          </w:p>
        </w:tc>
        <w:tc>
          <w:tcPr>
            <w:tcW w:w="6234" w:type="dxa"/>
          </w:tcPr>
          <w:p w14:paraId="02B433E2" w14:textId="77777777" w:rsidR="00815C6B" w:rsidRPr="00136A31" w:rsidRDefault="00815C6B" w:rsidP="0087729F">
            <w:pPr>
              <w:rPr>
                <w:rFonts w:asciiTheme="minorHAnsi" w:hAnsiTheme="minorHAnsi" w:cstheme="minorHAnsi"/>
              </w:rPr>
            </w:pPr>
            <w:r w:rsidRPr="00136A31">
              <w:rPr>
                <w:rFonts w:asciiTheme="minorHAnsi" w:hAnsiTheme="minorHAnsi" w:cstheme="minorHAnsi"/>
                <w:i/>
                <w:iCs/>
              </w:rPr>
              <w:t xml:space="preserve">The </w:t>
            </w:r>
            <w:r w:rsidRPr="00136A31">
              <w:rPr>
                <w:rFonts w:asciiTheme="minorHAnsi" w:hAnsiTheme="minorHAnsi" w:cstheme="minorHAnsi"/>
                <w:b/>
                <w:bCs/>
                <w:i/>
                <w:iCs/>
              </w:rPr>
              <w:t xml:space="preserve">Secretariat </w:t>
            </w:r>
            <w:r w:rsidRPr="00136A31">
              <w:rPr>
                <w:rFonts w:asciiTheme="minorHAnsi" w:hAnsiTheme="minorHAnsi" w:cstheme="minorHAnsi"/>
                <w:i/>
                <w:iCs/>
              </w:rPr>
              <w:t xml:space="preserve">is requested to send to the Council the commendation of ENG21 of </w:t>
            </w:r>
            <w:proofErr w:type="spellStart"/>
            <w:r w:rsidRPr="00136A31">
              <w:rPr>
                <w:rFonts w:asciiTheme="minorHAnsi" w:hAnsiTheme="minorHAnsi" w:cstheme="minorHAnsi"/>
                <w:i/>
                <w:iCs/>
              </w:rPr>
              <w:t>Evangelistas</w:t>
            </w:r>
            <w:proofErr w:type="spellEnd"/>
            <w:r w:rsidRPr="00136A31">
              <w:rPr>
                <w:rFonts w:asciiTheme="minorHAnsi" w:hAnsiTheme="minorHAnsi" w:cstheme="minorHAnsi"/>
                <w:i/>
                <w:iCs/>
              </w:rPr>
              <w:t xml:space="preserve"> Lighthouse, Chile, together with the determination of the IALA Heritage Lighthouse of the Year 2026 at the Council in December 2025. </w:t>
            </w:r>
          </w:p>
        </w:tc>
        <w:tc>
          <w:tcPr>
            <w:tcW w:w="1866" w:type="dxa"/>
          </w:tcPr>
          <w:p w14:paraId="56370C5D" w14:textId="77777777" w:rsidR="00815C6B" w:rsidRPr="00136A31" w:rsidRDefault="00815C6B" w:rsidP="0087729F">
            <w:pPr>
              <w:jc w:val="center"/>
              <w:rPr>
                <w:rFonts w:asciiTheme="minorHAnsi" w:hAnsiTheme="minorHAnsi" w:cstheme="minorHAnsi"/>
              </w:rPr>
            </w:pPr>
          </w:p>
        </w:tc>
      </w:tr>
      <w:tr w:rsidR="00815C6B" w:rsidRPr="00136A31" w14:paraId="4869FA85" w14:textId="77777777" w:rsidTr="0087729F">
        <w:tc>
          <w:tcPr>
            <w:tcW w:w="1885" w:type="dxa"/>
          </w:tcPr>
          <w:p w14:paraId="37D2C7E7"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AI-ENG21-13</w:t>
            </w:r>
          </w:p>
        </w:tc>
        <w:tc>
          <w:tcPr>
            <w:tcW w:w="6234" w:type="dxa"/>
          </w:tcPr>
          <w:p w14:paraId="2C4BBDBD" w14:textId="77777777" w:rsidR="00815C6B" w:rsidRPr="00136A31" w:rsidRDefault="00815C6B" w:rsidP="0087729F">
            <w:pPr>
              <w:pStyle w:val="BodyText"/>
              <w:rPr>
                <w:rFonts w:asciiTheme="minorHAnsi" w:hAnsiTheme="minorHAnsi" w:cstheme="minorHAnsi"/>
                <w:lang w:val="en-US"/>
              </w:rPr>
            </w:pPr>
            <w:r w:rsidRPr="00136A31">
              <w:rPr>
                <w:rFonts w:asciiTheme="minorHAnsi" w:hAnsiTheme="minorHAnsi" w:cstheme="minorHAnsi"/>
                <w:i/>
                <w:iCs/>
              </w:rPr>
              <w:t xml:space="preserve">The </w:t>
            </w:r>
            <w:r w:rsidRPr="00136A31">
              <w:rPr>
                <w:rFonts w:asciiTheme="minorHAnsi" w:hAnsiTheme="minorHAnsi" w:cstheme="minorHAnsi"/>
                <w:b/>
                <w:bCs/>
                <w:i/>
                <w:iCs/>
              </w:rPr>
              <w:t>Secretariat</w:t>
            </w:r>
            <w:r w:rsidRPr="00136A31">
              <w:rPr>
                <w:rFonts w:asciiTheme="minorHAnsi" w:hAnsiTheme="minorHAnsi" w:cstheme="minorHAnsi"/>
                <w:i/>
                <w:iCs/>
              </w:rPr>
              <w:t xml:space="preserve"> is requested to organise a formal presentation of the IALA HLY accolade to the recipient at a suitable event to which the recipient is in attendance.   </w:t>
            </w:r>
          </w:p>
        </w:tc>
        <w:tc>
          <w:tcPr>
            <w:tcW w:w="1866" w:type="dxa"/>
          </w:tcPr>
          <w:p w14:paraId="70BAC6D0" w14:textId="77777777" w:rsidR="00815C6B" w:rsidRPr="00136A31" w:rsidRDefault="00815C6B" w:rsidP="0087729F">
            <w:pPr>
              <w:jc w:val="center"/>
              <w:rPr>
                <w:rFonts w:asciiTheme="minorHAnsi" w:hAnsiTheme="minorHAnsi" w:cstheme="minorHAnsi"/>
              </w:rPr>
            </w:pPr>
          </w:p>
        </w:tc>
      </w:tr>
      <w:tr w:rsidR="00815C6B" w:rsidRPr="00136A31" w14:paraId="246B0353" w14:textId="77777777" w:rsidTr="0087729F">
        <w:tc>
          <w:tcPr>
            <w:tcW w:w="1885" w:type="dxa"/>
          </w:tcPr>
          <w:p w14:paraId="24BC9BF5"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AI-ENG21-14</w:t>
            </w:r>
          </w:p>
        </w:tc>
        <w:tc>
          <w:tcPr>
            <w:tcW w:w="6234" w:type="dxa"/>
          </w:tcPr>
          <w:p w14:paraId="72B7BF19" w14:textId="77777777" w:rsidR="00815C6B" w:rsidRPr="00136A31" w:rsidRDefault="00815C6B" w:rsidP="0087729F">
            <w:pPr>
              <w:pStyle w:val="List1"/>
              <w:numPr>
                <w:ilvl w:val="0"/>
                <w:numId w:val="0"/>
              </w:numPr>
              <w:rPr>
                <w:rFonts w:asciiTheme="minorHAnsi" w:hAnsiTheme="minorHAnsi" w:cstheme="minorHAnsi"/>
              </w:rPr>
            </w:pPr>
            <w:r w:rsidRPr="00136A31">
              <w:rPr>
                <w:rFonts w:asciiTheme="minorHAnsi" w:hAnsiTheme="minorHAnsi" w:cstheme="minorHAnsi"/>
                <w:bCs/>
                <w:i/>
                <w:lang w:eastAsia="en-GB"/>
              </w:rPr>
              <w:t>The</w:t>
            </w:r>
            <w:r w:rsidRPr="00136A31">
              <w:rPr>
                <w:rFonts w:asciiTheme="minorHAnsi" w:hAnsiTheme="minorHAnsi" w:cstheme="minorHAnsi"/>
                <w:b/>
                <w:i/>
                <w:lang w:eastAsia="en-GB"/>
              </w:rPr>
              <w:t xml:space="preserve"> Secretariat</w:t>
            </w:r>
            <w:r w:rsidRPr="00136A31">
              <w:rPr>
                <w:rFonts w:asciiTheme="minorHAnsi" w:hAnsiTheme="minorHAnsi" w:cstheme="minorHAnsi"/>
                <w:i/>
                <w:lang w:eastAsia="en-GB"/>
              </w:rPr>
              <w:t xml:space="preserve"> is requested to send an e-bulletin out in July 2026, reminding members of the opportunity to nominate lighthouses for IALA HLY and of the </w:t>
            </w:r>
            <w:proofErr w:type="gramStart"/>
            <w:r w:rsidRPr="00136A31">
              <w:rPr>
                <w:rFonts w:asciiTheme="minorHAnsi" w:hAnsiTheme="minorHAnsi" w:cstheme="minorHAnsi"/>
                <w:i/>
                <w:lang w:eastAsia="en-GB"/>
              </w:rPr>
              <w:t>30</w:t>
            </w:r>
            <w:r w:rsidRPr="00136A31">
              <w:rPr>
                <w:rFonts w:asciiTheme="minorHAnsi" w:hAnsiTheme="minorHAnsi" w:cstheme="minorHAnsi"/>
                <w:i/>
                <w:vertAlign w:val="superscript"/>
                <w:lang w:eastAsia="en-GB"/>
              </w:rPr>
              <w:t>th</w:t>
            </w:r>
            <w:proofErr w:type="gramEnd"/>
            <w:r w:rsidRPr="00136A31">
              <w:rPr>
                <w:rFonts w:asciiTheme="minorHAnsi" w:hAnsiTheme="minorHAnsi" w:cstheme="minorHAnsi"/>
                <w:i/>
                <w:lang w:eastAsia="en-GB"/>
              </w:rPr>
              <w:t xml:space="preserve"> September deadline for doing so to ensure consideration for the 2027 award. </w:t>
            </w:r>
          </w:p>
        </w:tc>
        <w:tc>
          <w:tcPr>
            <w:tcW w:w="1866" w:type="dxa"/>
          </w:tcPr>
          <w:p w14:paraId="0E2B0BA9" w14:textId="77777777" w:rsidR="00815C6B" w:rsidRPr="00136A31" w:rsidRDefault="00815C6B" w:rsidP="0087729F">
            <w:pPr>
              <w:jc w:val="center"/>
              <w:rPr>
                <w:rFonts w:asciiTheme="minorHAnsi" w:hAnsiTheme="minorHAnsi" w:cstheme="minorHAnsi"/>
              </w:rPr>
            </w:pPr>
          </w:p>
        </w:tc>
      </w:tr>
      <w:tr w:rsidR="00815C6B" w:rsidRPr="00136A31" w14:paraId="1D143837" w14:textId="77777777" w:rsidTr="0087729F">
        <w:tc>
          <w:tcPr>
            <w:tcW w:w="1885" w:type="dxa"/>
            <w:shd w:val="clear" w:color="auto" w:fill="4F81BD"/>
          </w:tcPr>
          <w:p w14:paraId="386B5215"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color w:val="FFFFFF" w:themeColor="background1"/>
              </w:rPr>
              <w:t>Action Item</w:t>
            </w:r>
            <w:r w:rsidRPr="00136A31">
              <w:rPr>
                <w:rFonts w:asciiTheme="minorHAnsi" w:hAnsiTheme="minorHAnsi" w:cstheme="minorHAnsi"/>
              </w:rPr>
              <w:t xml:space="preserve"> </w:t>
            </w:r>
            <w:r w:rsidRPr="00136A31">
              <w:rPr>
                <w:rFonts w:asciiTheme="minorHAnsi" w:hAnsiTheme="minorHAnsi" w:cstheme="minorHAnsi"/>
                <w:b/>
                <w:bCs/>
                <w:color w:val="FFFFFF" w:themeColor="background1"/>
              </w:rPr>
              <w:t>Number</w:t>
            </w:r>
          </w:p>
        </w:tc>
        <w:tc>
          <w:tcPr>
            <w:tcW w:w="6234" w:type="dxa"/>
            <w:shd w:val="clear" w:color="auto" w:fill="4F81BD"/>
          </w:tcPr>
          <w:p w14:paraId="0838BBAF" w14:textId="77777777" w:rsidR="00815C6B" w:rsidRPr="00136A31" w:rsidRDefault="00815C6B" w:rsidP="0087729F">
            <w:pPr>
              <w:pStyle w:val="ActionItem"/>
              <w:jc w:val="center"/>
              <w:rPr>
                <w:rFonts w:asciiTheme="minorHAnsi" w:hAnsiTheme="minorHAnsi" w:cstheme="minorHAnsi"/>
              </w:rPr>
            </w:pPr>
            <w:r w:rsidRPr="00136A31">
              <w:rPr>
                <w:rFonts w:asciiTheme="minorHAnsi" w:hAnsiTheme="minorHAnsi" w:cstheme="minorHAnsi"/>
                <w:b/>
                <w:bCs/>
                <w:i w:val="0"/>
                <w:color w:val="FFFFFF" w:themeColor="background1"/>
                <w:lang w:val="en-GB"/>
              </w:rPr>
              <w:t>Action Items for Participants</w:t>
            </w:r>
          </w:p>
        </w:tc>
        <w:tc>
          <w:tcPr>
            <w:tcW w:w="1866" w:type="dxa"/>
            <w:shd w:val="clear" w:color="auto" w:fill="4F81BD"/>
          </w:tcPr>
          <w:p w14:paraId="0384EA11"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b/>
                <w:bCs/>
                <w:color w:val="FFFFFF" w:themeColor="background1"/>
              </w:rPr>
              <w:t>Task Number</w:t>
            </w:r>
          </w:p>
        </w:tc>
      </w:tr>
      <w:tr w:rsidR="00815C6B" w:rsidRPr="00136A31" w14:paraId="717E188B" w14:textId="77777777" w:rsidTr="0087729F">
        <w:tc>
          <w:tcPr>
            <w:tcW w:w="1885" w:type="dxa"/>
          </w:tcPr>
          <w:p w14:paraId="2BBD45A3"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AI-ENG21-15</w:t>
            </w:r>
          </w:p>
        </w:tc>
        <w:tc>
          <w:tcPr>
            <w:tcW w:w="6234" w:type="dxa"/>
          </w:tcPr>
          <w:p w14:paraId="172545C6" w14:textId="77777777" w:rsidR="00815C6B" w:rsidRPr="00136A31" w:rsidRDefault="00815C6B" w:rsidP="0087729F">
            <w:pPr>
              <w:pStyle w:val="BodyText"/>
              <w:rPr>
                <w:rFonts w:asciiTheme="minorHAnsi" w:hAnsiTheme="minorHAnsi" w:cstheme="minorHAnsi"/>
                <w:i/>
                <w:iCs/>
              </w:rPr>
            </w:pPr>
            <w:r w:rsidRPr="00136A31">
              <w:rPr>
                <w:rFonts w:asciiTheme="minorHAnsi" w:eastAsia="SimSun" w:hAnsiTheme="minorHAnsi" w:cstheme="minorHAnsi"/>
                <w:b/>
                <w:bCs/>
                <w:i/>
                <w:iCs/>
              </w:rPr>
              <w:t>Lingyan Wang</w:t>
            </w:r>
            <w:r w:rsidRPr="00136A31">
              <w:rPr>
                <w:rFonts w:asciiTheme="minorHAnsi" w:eastAsia="SimSun" w:hAnsiTheme="minorHAnsi" w:cstheme="minorHAnsi"/>
                <w:i/>
                <w:iCs/>
              </w:rPr>
              <w:t xml:space="preserve"> and </w:t>
            </w:r>
            <w:proofErr w:type="spellStart"/>
            <w:r w:rsidRPr="00136A31">
              <w:rPr>
                <w:rFonts w:asciiTheme="minorHAnsi" w:eastAsia="SimSun" w:hAnsiTheme="minorHAnsi" w:cstheme="minorHAnsi"/>
                <w:b/>
                <w:bCs/>
                <w:i/>
                <w:iCs/>
              </w:rPr>
              <w:t>Partel</w:t>
            </w:r>
            <w:proofErr w:type="spellEnd"/>
            <w:r w:rsidRPr="00136A31">
              <w:rPr>
                <w:rFonts w:asciiTheme="minorHAnsi" w:eastAsia="SimSun" w:hAnsiTheme="minorHAnsi" w:cstheme="minorHAnsi"/>
                <w:b/>
                <w:bCs/>
                <w:i/>
                <w:iCs/>
              </w:rPr>
              <w:t xml:space="preserve"> </w:t>
            </w:r>
            <w:proofErr w:type="spellStart"/>
            <w:r w:rsidRPr="00136A31">
              <w:rPr>
                <w:rFonts w:asciiTheme="minorHAnsi" w:eastAsia="SimSun" w:hAnsiTheme="minorHAnsi" w:cstheme="minorHAnsi"/>
                <w:b/>
                <w:bCs/>
                <w:i/>
                <w:iCs/>
              </w:rPr>
              <w:t>Keskkyla</w:t>
            </w:r>
            <w:proofErr w:type="spellEnd"/>
            <w:r w:rsidRPr="00136A31">
              <w:rPr>
                <w:rFonts w:asciiTheme="minorHAnsi" w:eastAsia="SimSun" w:hAnsiTheme="minorHAnsi" w:cstheme="minorHAnsi"/>
                <w:i/>
                <w:iCs/>
              </w:rPr>
              <w:t xml:space="preserve"> </w:t>
            </w:r>
            <w:r w:rsidRPr="00136A31">
              <w:rPr>
                <w:rFonts w:asciiTheme="minorHAnsi" w:hAnsiTheme="minorHAnsi" w:cstheme="minorHAnsi"/>
                <w:i/>
                <w:iCs/>
              </w:rPr>
              <w:t>are requested to update the Revised Guideline G1023 on Design of Leading Lines during the intersessional meetings and submit the updated document as an input to the ENG22 committee meeting</w:t>
            </w:r>
            <w:r w:rsidRPr="00136A31">
              <w:rPr>
                <w:rFonts w:asciiTheme="minorHAnsi" w:eastAsia="SimSun" w:hAnsiTheme="minorHAnsi" w:cstheme="minorHAnsi"/>
                <w:i/>
                <w:iCs/>
              </w:rPr>
              <w:t>.</w:t>
            </w:r>
          </w:p>
        </w:tc>
        <w:tc>
          <w:tcPr>
            <w:tcW w:w="1866" w:type="dxa"/>
          </w:tcPr>
          <w:p w14:paraId="0BF28251"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 xml:space="preserve">ENG-2.1.4 </w:t>
            </w:r>
          </w:p>
        </w:tc>
      </w:tr>
      <w:tr w:rsidR="00815C6B" w:rsidRPr="00136A31" w14:paraId="5D82DBEC" w14:textId="77777777" w:rsidTr="0087729F">
        <w:tc>
          <w:tcPr>
            <w:tcW w:w="1885" w:type="dxa"/>
          </w:tcPr>
          <w:p w14:paraId="0D807267"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AI-ENG21-16</w:t>
            </w:r>
          </w:p>
        </w:tc>
        <w:tc>
          <w:tcPr>
            <w:tcW w:w="6234" w:type="dxa"/>
          </w:tcPr>
          <w:p w14:paraId="13B18E18" w14:textId="77777777" w:rsidR="00815C6B" w:rsidRPr="00136A31" w:rsidRDefault="00815C6B" w:rsidP="0087729F">
            <w:pPr>
              <w:pStyle w:val="ActionMember"/>
              <w:rPr>
                <w:rFonts w:asciiTheme="minorHAnsi" w:hAnsiTheme="minorHAnsi" w:cstheme="minorHAnsi"/>
                <w:sz w:val="22"/>
                <w:szCs w:val="22"/>
                <w:lang w:val="en-GB"/>
              </w:rPr>
            </w:pPr>
            <w:r w:rsidRPr="00136A31">
              <w:rPr>
                <w:rFonts w:asciiTheme="minorHAnsi" w:hAnsiTheme="minorHAnsi" w:cstheme="minorHAnsi"/>
                <w:b/>
                <w:bCs/>
                <w:sz w:val="22"/>
                <w:szCs w:val="22"/>
              </w:rPr>
              <w:t>Task Group ENG-2.1.4</w:t>
            </w:r>
            <w:r w:rsidRPr="00136A31">
              <w:rPr>
                <w:rFonts w:asciiTheme="minorHAnsi" w:hAnsiTheme="minorHAnsi" w:cstheme="minorHAnsi"/>
                <w:sz w:val="22"/>
                <w:szCs w:val="22"/>
              </w:rPr>
              <w:t xml:space="preserve"> is requested to move the three categories of sensitivity and the simplified method of intensity calculation from the Revised Guideline G1023 on Design of Leading Lines to the file-share and IALA Wiki for future reference.</w:t>
            </w:r>
          </w:p>
        </w:tc>
        <w:tc>
          <w:tcPr>
            <w:tcW w:w="1866" w:type="dxa"/>
          </w:tcPr>
          <w:p w14:paraId="1DA4FCCC"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 xml:space="preserve">ENG-2.1.4 </w:t>
            </w:r>
          </w:p>
        </w:tc>
      </w:tr>
      <w:tr w:rsidR="00815C6B" w:rsidRPr="00136A31" w14:paraId="3AE8EB73" w14:textId="77777777" w:rsidTr="0087729F">
        <w:tc>
          <w:tcPr>
            <w:tcW w:w="1885" w:type="dxa"/>
          </w:tcPr>
          <w:p w14:paraId="003BE752"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AI-ENG21-17</w:t>
            </w:r>
          </w:p>
        </w:tc>
        <w:tc>
          <w:tcPr>
            <w:tcW w:w="6234" w:type="dxa"/>
          </w:tcPr>
          <w:p w14:paraId="1525EE90" w14:textId="77777777" w:rsidR="00815C6B" w:rsidRPr="00136A31" w:rsidRDefault="00815C6B" w:rsidP="0087729F">
            <w:pPr>
              <w:pStyle w:val="ActionMember"/>
              <w:rPr>
                <w:rFonts w:asciiTheme="minorHAnsi" w:hAnsiTheme="minorHAnsi" w:cstheme="minorHAnsi"/>
                <w:sz w:val="22"/>
                <w:szCs w:val="22"/>
              </w:rPr>
            </w:pPr>
            <w:r w:rsidRPr="00136A31">
              <w:rPr>
                <w:rFonts w:asciiTheme="minorHAnsi" w:hAnsiTheme="minorHAnsi" w:cstheme="minorHAnsi"/>
                <w:b/>
                <w:bCs/>
                <w:sz w:val="22"/>
                <w:szCs w:val="22"/>
              </w:rPr>
              <w:t>Lingyan Wang</w:t>
            </w:r>
            <w:r w:rsidRPr="00136A31">
              <w:rPr>
                <w:rFonts w:asciiTheme="minorHAnsi" w:hAnsiTheme="minorHAnsi" w:cstheme="minorHAnsi"/>
                <w:sz w:val="22"/>
                <w:szCs w:val="22"/>
              </w:rPr>
              <w:t xml:space="preserve"> and </w:t>
            </w:r>
            <w:r w:rsidRPr="00136A31">
              <w:rPr>
                <w:rFonts w:asciiTheme="minorHAnsi" w:hAnsiTheme="minorHAnsi" w:cstheme="minorHAnsi"/>
                <w:b/>
                <w:bCs/>
                <w:sz w:val="22"/>
                <w:szCs w:val="22"/>
              </w:rPr>
              <w:t>Link Powell</w:t>
            </w:r>
            <w:r w:rsidRPr="00136A31">
              <w:rPr>
                <w:rFonts w:asciiTheme="minorHAnsi" w:hAnsiTheme="minorHAnsi" w:cstheme="minorHAnsi"/>
                <w:sz w:val="22"/>
                <w:szCs w:val="22"/>
              </w:rPr>
              <w:t xml:space="preserve"> are requested to update the Draft Guideline on the Measurement of Marine Lights Performance on the measurement of marine lights performance </w:t>
            </w:r>
            <w:proofErr w:type="spellStart"/>
            <w:proofErr w:type="gramStart"/>
            <w:r w:rsidRPr="00136A31">
              <w:rPr>
                <w:rFonts w:asciiTheme="minorHAnsi" w:hAnsiTheme="minorHAnsi" w:cstheme="minorHAnsi"/>
                <w:sz w:val="22"/>
                <w:szCs w:val="22"/>
              </w:rPr>
              <w:t>intersessionally</w:t>
            </w:r>
            <w:proofErr w:type="spellEnd"/>
            <w:r w:rsidRPr="00136A31">
              <w:rPr>
                <w:rFonts w:asciiTheme="minorHAnsi" w:hAnsiTheme="minorHAnsi" w:cstheme="minorHAnsi"/>
                <w:sz w:val="22"/>
                <w:szCs w:val="22"/>
              </w:rPr>
              <w:t>, and</w:t>
            </w:r>
            <w:proofErr w:type="gramEnd"/>
            <w:r w:rsidRPr="00136A31">
              <w:rPr>
                <w:rFonts w:asciiTheme="minorHAnsi" w:hAnsiTheme="minorHAnsi" w:cstheme="minorHAnsi"/>
                <w:sz w:val="22"/>
                <w:szCs w:val="22"/>
              </w:rPr>
              <w:t xml:space="preserve"> submit the Draft Guideline as input to the ENG22 committee meeting.</w:t>
            </w:r>
          </w:p>
        </w:tc>
        <w:tc>
          <w:tcPr>
            <w:tcW w:w="1866" w:type="dxa"/>
          </w:tcPr>
          <w:p w14:paraId="6B3DBF83"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ENG-2.1.6</w:t>
            </w:r>
          </w:p>
        </w:tc>
      </w:tr>
      <w:tr w:rsidR="00815C6B" w:rsidRPr="00136A31" w14:paraId="1F2D68FE" w14:textId="77777777" w:rsidTr="0087729F">
        <w:tc>
          <w:tcPr>
            <w:tcW w:w="1885" w:type="dxa"/>
          </w:tcPr>
          <w:p w14:paraId="149D652F"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AI-ENG21-18</w:t>
            </w:r>
          </w:p>
        </w:tc>
        <w:tc>
          <w:tcPr>
            <w:tcW w:w="6234" w:type="dxa"/>
          </w:tcPr>
          <w:p w14:paraId="753F7DB5" w14:textId="77777777" w:rsidR="00815C6B" w:rsidRPr="00136A31" w:rsidRDefault="00815C6B" w:rsidP="0087729F">
            <w:pPr>
              <w:pStyle w:val="ActionMember"/>
              <w:rPr>
                <w:rFonts w:asciiTheme="minorHAnsi" w:hAnsiTheme="minorHAnsi" w:cstheme="minorHAnsi"/>
                <w:sz w:val="22"/>
                <w:szCs w:val="22"/>
              </w:rPr>
            </w:pPr>
            <w:r w:rsidRPr="00136A31">
              <w:rPr>
                <w:rFonts w:asciiTheme="minorHAnsi" w:hAnsiTheme="minorHAnsi" w:cstheme="minorHAnsi"/>
                <w:b/>
                <w:bCs/>
                <w:sz w:val="22"/>
                <w:szCs w:val="22"/>
              </w:rPr>
              <w:t>Philippe Renaudin</w:t>
            </w:r>
            <w:r w:rsidRPr="00136A31">
              <w:rPr>
                <w:rFonts w:asciiTheme="minorHAnsi" w:hAnsiTheme="minorHAnsi" w:cstheme="minorHAnsi"/>
                <w:sz w:val="22"/>
                <w:szCs w:val="22"/>
              </w:rPr>
              <w:t xml:space="preserve"> is requested to review the Draft </w:t>
            </w:r>
            <w:r w:rsidRPr="00136A31">
              <w:rPr>
                <w:rFonts w:asciiTheme="minorHAnsi" w:eastAsiaTheme="minorEastAsia" w:hAnsiTheme="minorHAnsi" w:cstheme="minorHAnsi"/>
                <w:sz w:val="22"/>
                <w:szCs w:val="22"/>
                <w:lang w:eastAsia="ko-KR"/>
              </w:rPr>
              <w:t xml:space="preserve">Guideline on overview guidance on maintenance of floating </w:t>
            </w:r>
            <w:proofErr w:type="spellStart"/>
            <w:r w:rsidRPr="00136A31">
              <w:rPr>
                <w:rFonts w:asciiTheme="minorHAnsi" w:eastAsiaTheme="minorEastAsia" w:hAnsiTheme="minorHAnsi" w:cstheme="minorHAnsi"/>
                <w:sz w:val="22"/>
                <w:szCs w:val="22"/>
                <w:lang w:eastAsia="ko-KR"/>
              </w:rPr>
              <w:t>AtoN</w:t>
            </w:r>
            <w:proofErr w:type="spellEnd"/>
            <w:r w:rsidRPr="00136A31">
              <w:rPr>
                <w:rFonts w:asciiTheme="minorHAnsi" w:hAnsiTheme="minorHAnsi" w:cstheme="minorHAnsi"/>
                <w:sz w:val="22"/>
                <w:szCs w:val="22"/>
              </w:rPr>
              <w:t xml:space="preserve"> and add comments for further discussion during the ENG22.</w:t>
            </w:r>
          </w:p>
        </w:tc>
        <w:tc>
          <w:tcPr>
            <w:tcW w:w="1866" w:type="dxa"/>
          </w:tcPr>
          <w:p w14:paraId="1FC68D74"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ENG-2.3.2</w:t>
            </w:r>
          </w:p>
        </w:tc>
      </w:tr>
      <w:tr w:rsidR="00815C6B" w:rsidRPr="00136A31" w14:paraId="5EDB3193" w14:textId="77777777" w:rsidTr="0087729F">
        <w:tc>
          <w:tcPr>
            <w:tcW w:w="1885" w:type="dxa"/>
          </w:tcPr>
          <w:p w14:paraId="2C21A78D"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AI-ENG21-19</w:t>
            </w:r>
          </w:p>
        </w:tc>
        <w:tc>
          <w:tcPr>
            <w:tcW w:w="6234" w:type="dxa"/>
          </w:tcPr>
          <w:p w14:paraId="22258672" w14:textId="77777777" w:rsidR="00815C6B" w:rsidRPr="00136A31" w:rsidRDefault="00815C6B" w:rsidP="0087729F">
            <w:pPr>
              <w:pStyle w:val="ActionMember"/>
              <w:rPr>
                <w:rFonts w:asciiTheme="minorHAnsi" w:hAnsiTheme="minorHAnsi" w:cstheme="minorHAnsi"/>
                <w:sz w:val="22"/>
                <w:szCs w:val="22"/>
              </w:rPr>
            </w:pPr>
            <w:r w:rsidRPr="00136A31">
              <w:rPr>
                <w:rFonts w:asciiTheme="minorHAnsi" w:hAnsiTheme="minorHAnsi" w:cstheme="minorHAnsi"/>
                <w:b/>
                <w:bCs/>
                <w:sz w:val="22"/>
                <w:szCs w:val="22"/>
              </w:rPr>
              <w:t>Committee participants</w:t>
            </w:r>
            <w:r w:rsidRPr="00136A31">
              <w:rPr>
                <w:rFonts w:asciiTheme="minorHAnsi" w:hAnsiTheme="minorHAnsi" w:cstheme="minorHAnsi"/>
                <w:sz w:val="22"/>
                <w:szCs w:val="22"/>
              </w:rPr>
              <w:t xml:space="preserve"> of Task Group ENG-2.3.2 are requested to share relevant photographs for the Draft </w:t>
            </w:r>
            <w:r w:rsidRPr="00136A31">
              <w:rPr>
                <w:rFonts w:asciiTheme="minorHAnsi" w:eastAsiaTheme="minorEastAsia" w:hAnsiTheme="minorHAnsi" w:cstheme="minorHAnsi"/>
                <w:sz w:val="22"/>
                <w:szCs w:val="22"/>
                <w:lang w:eastAsia="ko-KR"/>
              </w:rPr>
              <w:t xml:space="preserve">Guideline on overview guidance on maintenance of floating </w:t>
            </w:r>
            <w:proofErr w:type="spellStart"/>
            <w:r w:rsidRPr="00136A31">
              <w:rPr>
                <w:rFonts w:asciiTheme="minorHAnsi" w:eastAsiaTheme="minorEastAsia" w:hAnsiTheme="minorHAnsi" w:cstheme="minorHAnsi"/>
                <w:sz w:val="22"/>
                <w:szCs w:val="22"/>
                <w:lang w:eastAsia="ko-KR"/>
              </w:rPr>
              <w:t>AtoN</w:t>
            </w:r>
            <w:proofErr w:type="spellEnd"/>
            <w:r w:rsidRPr="00136A31">
              <w:rPr>
                <w:rFonts w:asciiTheme="minorHAnsi" w:hAnsiTheme="minorHAnsi" w:cstheme="minorHAnsi"/>
                <w:sz w:val="22"/>
                <w:szCs w:val="22"/>
              </w:rPr>
              <w:t xml:space="preserve"> using the IALA ENG </w:t>
            </w:r>
            <w:proofErr w:type="spellStart"/>
            <w:r w:rsidRPr="00136A31">
              <w:rPr>
                <w:rFonts w:asciiTheme="minorHAnsi" w:hAnsiTheme="minorHAnsi" w:cstheme="minorHAnsi"/>
                <w:sz w:val="22"/>
                <w:szCs w:val="22"/>
              </w:rPr>
              <w:t>fileshare</w:t>
            </w:r>
            <w:proofErr w:type="spellEnd"/>
            <w:r w:rsidRPr="00136A31">
              <w:rPr>
                <w:rFonts w:asciiTheme="minorHAnsi" w:hAnsiTheme="minorHAnsi" w:cstheme="minorHAnsi"/>
                <w:sz w:val="22"/>
                <w:szCs w:val="22"/>
              </w:rPr>
              <w:t xml:space="preserve"> area to complete the document during ENG22.</w:t>
            </w:r>
          </w:p>
        </w:tc>
        <w:tc>
          <w:tcPr>
            <w:tcW w:w="1866" w:type="dxa"/>
          </w:tcPr>
          <w:p w14:paraId="14A37C10"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ENG-2.3.2</w:t>
            </w:r>
          </w:p>
        </w:tc>
      </w:tr>
      <w:tr w:rsidR="00815C6B" w:rsidRPr="00136A31" w14:paraId="3A887EA1" w14:textId="77777777" w:rsidTr="0087729F">
        <w:tc>
          <w:tcPr>
            <w:tcW w:w="1885" w:type="dxa"/>
          </w:tcPr>
          <w:p w14:paraId="1A09C459"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AI-ENG21-20</w:t>
            </w:r>
          </w:p>
        </w:tc>
        <w:tc>
          <w:tcPr>
            <w:tcW w:w="6234" w:type="dxa"/>
          </w:tcPr>
          <w:p w14:paraId="03BE4C0C" w14:textId="77777777" w:rsidR="00815C6B" w:rsidRPr="00136A31" w:rsidRDefault="00815C6B" w:rsidP="0087729F">
            <w:pPr>
              <w:pStyle w:val="ActionMember"/>
              <w:rPr>
                <w:rFonts w:asciiTheme="minorHAnsi" w:hAnsiTheme="minorHAnsi" w:cstheme="minorHAnsi"/>
                <w:b/>
                <w:bCs/>
                <w:sz w:val="22"/>
                <w:szCs w:val="22"/>
                <w:lang w:val="en-GB"/>
              </w:rPr>
            </w:pPr>
            <w:r w:rsidRPr="00136A31">
              <w:rPr>
                <w:rFonts w:asciiTheme="minorHAnsi" w:hAnsiTheme="minorHAnsi" w:cstheme="minorHAnsi"/>
                <w:b/>
                <w:bCs/>
                <w:sz w:val="22"/>
                <w:szCs w:val="22"/>
              </w:rPr>
              <w:t xml:space="preserve">Jose Andrés </w:t>
            </w:r>
            <w:proofErr w:type="spellStart"/>
            <w:r w:rsidRPr="00136A31">
              <w:rPr>
                <w:rFonts w:asciiTheme="minorHAnsi" w:hAnsiTheme="minorHAnsi" w:cstheme="minorHAnsi"/>
                <w:b/>
                <w:bCs/>
                <w:sz w:val="22"/>
                <w:szCs w:val="22"/>
              </w:rPr>
              <w:t>Fombuena</w:t>
            </w:r>
            <w:proofErr w:type="spellEnd"/>
            <w:r w:rsidRPr="00136A31">
              <w:rPr>
                <w:rFonts w:asciiTheme="minorHAnsi" w:hAnsiTheme="minorHAnsi" w:cstheme="minorHAnsi"/>
                <w:b/>
                <w:bCs/>
                <w:sz w:val="22"/>
                <w:szCs w:val="22"/>
              </w:rPr>
              <w:t xml:space="preserve"> </w:t>
            </w:r>
            <w:r w:rsidRPr="00136A31">
              <w:rPr>
                <w:rFonts w:asciiTheme="minorHAnsi" w:hAnsiTheme="minorHAnsi" w:cstheme="minorHAnsi"/>
                <w:sz w:val="22"/>
                <w:szCs w:val="22"/>
              </w:rPr>
              <w:t xml:space="preserve">is requested to coordinate intersessional work on the Task </w:t>
            </w:r>
            <w:r w:rsidRPr="00136A31">
              <w:rPr>
                <w:rStyle w:val="ActionIALAChar"/>
                <w:rFonts w:asciiTheme="minorHAnsi" w:hAnsiTheme="minorHAnsi" w:cstheme="minorHAnsi"/>
                <w:lang w:val="en-GB"/>
              </w:rPr>
              <w:t>ENG-</w:t>
            </w:r>
            <w:r w:rsidRPr="00136A31">
              <w:rPr>
                <w:rFonts w:asciiTheme="minorHAnsi" w:hAnsiTheme="minorHAnsi" w:cstheme="minorHAnsi"/>
                <w:sz w:val="22"/>
                <w:szCs w:val="22"/>
              </w:rPr>
              <w:t>2.3.4 and submit an input paper to ENG22 on the Revised Guideline G1066.</w:t>
            </w:r>
          </w:p>
        </w:tc>
        <w:tc>
          <w:tcPr>
            <w:tcW w:w="1866" w:type="dxa"/>
          </w:tcPr>
          <w:p w14:paraId="3678274D"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ENG-2.3.4</w:t>
            </w:r>
          </w:p>
        </w:tc>
      </w:tr>
      <w:tr w:rsidR="00815C6B" w:rsidRPr="00136A31" w14:paraId="0590DED0" w14:textId="77777777" w:rsidTr="0087729F">
        <w:tc>
          <w:tcPr>
            <w:tcW w:w="1885" w:type="dxa"/>
          </w:tcPr>
          <w:p w14:paraId="216EAF2C"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lastRenderedPageBreak/>
              <w:t>AI-ENG21-21</w:t>
            </w:r>
          </w:p>
        </w:tc>
        <w:tc>
          <w:tcPr>
            <w:tcW w:w="6234" w:type="dxa"/>
          </w:tcPr>
          <w:p w14:paraId="2E42E5CE" w14:textId="77777777" w:rsidR="00815C6B" w:rsidRPr="00136A31" w:rsidRDefault="00815C6B" w:rsidP="0087729F">
            <w:pPr>
              <w:pStyle w:val="ActionMember"/>
              <w:rPr>
                <w:rFonts w:asciiTheme="minorHAnsi" w:hAnsiTheme="minorHAnsi" w:cstheme="minorHAnsi"/>
                <w:b/>
                <w:bCs/>
                <w:sz w:val="22"/>
                <w:szCs w:val="22"/>
              </w:rPr>
            </w:pPr>
            <w:r w:rsidRPr="00136A31">
              <w:rPr>
                <w:rStyle w:val="ActionMemberChar"/>
                <w:rFonts w:asciiTheme="minorHAnsi" w:hAnsiTheme="minorHAnsi" w:cstheme="minorHAnsi"/>
                <w:b/>
                <w:bCs/>
                <w:sz w:val="22"/>
                <w:szCs w:val="22"/>
              </w:rPr>
              <w:t>Committee Members</w:t>
            </w:r>
            <w:r w:rsidRPr="00136A31">
              <w:rPr>
                <w:rFonts w:asciiTheme="minorHAnsi" w:hAnsiTheme="minorHAnsi" w:cstheme="minorHAnsi"/>
                <w:sz w:val="22"/>
                <w:szCs w:val="22"/>
              </w:rPr>
              <w:t xml:space="preserve"> are requested to provide input papers to ENG22 detailing the systems and technology used for remote control and monitoring.</w:t>
            </w:r>
          </w:p>
        </w:tc>
        <w:tc>
          <w:tcPr>
            <w:tcW w:w="1866" w:type="dxa"/>
          </w:tcPr>
          <w:p w14:paraId="5776D9DD"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ENG-6.3.1</w:t>
            </w:r>
          </w:p>
        </w:tc>
      </w:tr>
      <w:tr w:rsidR="00815C6B" w:rsidRPr="00136A31" w14:paraId="3E5A30E8" w14:textId="77777777" w:rsidTr="0087729F">
        <w:tc>
          <w:tcPr>
            <w:tcW w:w="1885" w:type="dxa"/>
          </w:tcPr>
          <w:p w14:paraId="21C077C7"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AI-ENG21-22</w:t>
            </w:r>
          </w:p>
        </w:tc>
        <w:tc>
          <w:tcPr>
            <w:tcW w:w="6234" w:type="dxa"/>
          </w:tcPr>
          <w:p w14:paraId="6FBFD931" w14:textId="77777777" w:rsidR="00815C6B" w:rsidRPr="00136A31" w:rsidRDefault="00815C6B" w:rsidP="0087729F">
            <w:pPr>
              <w:pStyle w:val="ActionMember"/>
              <w:rPr>
                <w:rFonts w:asciiTheme="minorHAnsi" w:hAnsiTheme="minorHAnsi" w:cstheme="minorHAnsi"/>
                <w:b/>
                <w:bCs/>
                <w:sz w:val="22"/>
                <w:szCs w:val="22"/>
              </w:rPr>
            </w:pPr>
            <w:r w:rsidRPr="00136A31">
              <w:rPr>
                <w:rFonts w:asciiTheme="minorHAnsi" w:hAnsiTheme="minorHAnsi" w:cstheme="minorHAnsi"/>
                <w:b/>
                <w:bCs/>
                <w:sz w:val="22"/>
                <w:szCs w:val="22"/>
              </w:rPr>
              <w:t xml:space="preserve">Peter Dobson </w:t>
            </w:r>
            <w:r w:rsidRPr="00136A31">
              <w:rPr>
                <w:rFonts w:asciiTheme="minorHAnsi" w:hAnsiTheme="minorHAnsi" w:cstheme="minorHAnsi"/>
                <w:sz w:val="22"/>
                <w:szCs w:val="22"/>
              </w:rPr>
              <w:t xml:space="preserve">is requested to arrange an intersessional meeting and submit an input paper to ENG22 on the revised draft guideline G1008 Remote control and monitoring of </w:t>
            </w:r>
            <w:proofErr w:type="spellStart"/>
            <w:r w:rsidRPr="00136A31">
              <w:rPr>
                <w:rFonts w:asciiTheme="minorHAnsi" w:hAnsiTheme="minorHAnsi" w:cstheme="minorHAnsi"/>
                <w:sz w:val="22"/>
                <w:szCs w:val="22"/>
              </w:rPr>
              <w:t>AtoN</w:t>
            </w:r>
            <w:proofErr w:type="spellEnd"/>
            <w:r w:rsidRPr="00136A31">
              <w:rPr>
                <w:rFonts w:asciiTheme="minorHAnsi" w:hAnsiTheme="minorHAnsi" w:cstheme="minorHAnsi"/>
                <w:sz w:val="22"/>
                <w:szCs w:val="22"/>
              </w:rPr>
              <w:t>.</w:t>
            </w:r>
          </w:p>
        </w:tc>
        <w:tc>
          <w:tcPr>
            <w:tcW w:w="1866" w:type="dxa"/>
          </w:tcPr>
          <w:p w14:paraId="2DFC2D14"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ENG-6.3.1</w:t>
            </w:r>
          </w:p>
        </w:tc>
      </w:tr>
      <w:tr w:rsidR="00815C6B" w:rsidRPr="00136A31" w14:paraId="40F29DD6" w14:textId="77777777" w:rsidTr="0087729F">
        <w:tc>
          <w:tcPr>
            <w:tcW w:w="1885" w:type="dxa"/>
          </w:tcPr>
          <w:p w14:paraId="2513098D"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AI-ENG21-23</w:t>
            </w:r>
          </w:p>
        </w:tc>
        <w:tc>
          <w:tcPr>
            <w:tcW w:w="6234" w:type="dxa"/>
          </w:tcPr>
          <w:p w14:paraId="666234D2" w14:textId="77777777" w:rsidR="00815C6B" w:rsidRPr="00136A31" w:rsidRDefault="00815C6B" w:rsidP="0087729F">
            <w:pPr>
              <w:pStyle w:val="ActionMember"/>
              <w:rPr>
                <w:rFonts w:asciiTheme="minorHAnsi" w:hAnsiTheme="minorHAnsi" w:cstheme="minorHAnsi"/>
                <w:b/>
                <w:bCs/>
                <w:sz w:val="22"/>
                <w:szCs w:val="22"/>
              </w:rPr>
            </w:pPr>
            <w:r w:rsidRPr="00136A31">
              <w:rPr>
                <w:rFonts w:asciiTheme="minorHAnsi" w:hAnsiTheme="minorHAnsi" w:cstheme="minorHAnsi"/>
                <w:b/>
                <w:bCs/>
                <w:sz w:val="22"/>
                <w:szCs w:val="22"/>
              </w:rPr>
              <w:t>Committee participants</w:t>
            </w:r>
            <w:r w:rsidRPr="00136A31">
              <w:rPr>
                <w:rFonts w:asciiTheme="minorHAnsi" w:hAnsiTheme="minorHAnsi" w:cstheme="minorHAnsi"/>
                <w:bCs/>
                <w:sz w:val="22"/>
                <w:szCs w:val="22"/>
              </w:rPr>
              <w:t xml:space="preserve"> are invited to propose further amendments to Guideline G1180 on Resilient Position, Navigation and Timing (PNT) for consideration at ENG22.</w:t>
            </w:r>
          </w:p>
        </w:tc>
        <w:tc>
          <w:tcPr>
            <w:tcW w:w="1866" w:type="dxa"/>
          </w:tcPr>
          <w:p w14:paraId="60914AE2"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bCs/>
                <w:i/>
                <w:iCs/>
              </w:rPr>
              <w:t>ENG-3.1.3</w:t>
            </w:r>
          </w:p>
        </w:tc>
      </w:tr>
      <w:tr w:rsidR="00815C6B" w:rsidRPr="00136A31" w14:paraId="699FB2A3" w14:textId="77777777" w:rsidTr="0087729F">
        <w:tc>
          <w:tcPr>
            <w:tcW w:w="1885" w:type="dxa"/>
          </w:tcPr>
          <w:p w14:paraId="369DFD80"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b/>
                <w:bCs/>
                <w:i/>
                <w:iCs/>
              </w:rPr>
              <w:t>AI-ENG21-24</w:t>
            </w:r>
          </w:p>
        </w:tc>
        <w:tc>
          <w:tcPr>
            <w:tcW w:w="6234" w:type="dxa"/>
          </w:tcPr>
          <w:p w14:paraId="6612DA69" w14:textId="77777777" w:rsidR="00815C6B" w:rsidRPr="00136A31" w:rsidRDefault="00815C6B" w:rsidP="0087729F">
            <w:pPr>
              <w:jc w:val="both"/>
              <w:rPr>
                <w:rFonts w:asciiTheme="minorHAnsi" w:hAnsiTheme="minorHAnsi" w:cstheme="minorHAnsi"/>
                <w:b/>
                <w:bCs/>
                <w:i/>
              </w:rPr>
            </w:pPr>
            <w:r w:rsidRPr="00136A31">
              <w:rPr>
                <w:rFonts w:asciiTheme="minorHAnsi" w:hAnsiTheme="minorHAnsi" w:cstheme="minorHAnsi"/>
                <w:b/>
                <w:bCs/>
                <w:i/>
                <w:iCs/>
              </w:rPr>
              <w:t>Committee members</w:t>
            </w:r>
            <w:r w:rsidRPr="00136A31">
              <w:rPr>
                <w:rFonts w:asciiTheme="minorHAnsi" w:hAnsiTheme="minorHAnsi" w:cstheme="minorHAnsi"/>
                <w:i/>
                <w:iCs/>
              </w:rPr>
              <w:t xml:space="preserve"> are invited to provide additional proposals for text improvement of the </w:t>
            </w:r>
            <w:r w:rsidRPr="00136A31">
              <w:rPr>
                <w:rFonts w:asciiTheme="minorHAnsi" w:hAnsiTheme="minorHAnsi" w:cstheme="minorHAnsi"/>
                <w:i/>
                <w:iCs/>
                <w:color w:val="000000"/>
              </w:rPr>
              <w:t xml:space="preserve">Amendment to IMO Resolution A.1046(27) directly to </w:t>
            </w:r>
            <w:r w:rsidRPr="00136A31">
              <w:rPr>
                <w:rFonts w:asciiTheme="minorHAnsi" w:hAnsiTheme="minorHAnsi" w:cstheme="minorHAnsi"/>
                <w:i/>
                <w:iCs/>
              </w:rPr>
              <w:t>Hideki Noguchi (hideki.noguchi@gmail.com).</w:t>
            </w:r>
          </w:p>
        </w:tc>
        <w:tc>
          <w:tcPr>
            <w:tcW w:w="1866" w:type="dxa"/>
          </w:tcPr>
          <w:p w14:paraId="7C51CFD9"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ENG-3.2.1</w:t>
            </w:r>
          </w:p>
        </w:tc>
      </w:tr>
      <w:tr w:rsidR="00815C6B" w:rsidRPr="00136A31" w14:paraId="2274EAAF" w14:textId="77777777" w:rsidTr="0087729F">
        <w:tc>
          <w:tcPr>
            <w:tcW w:w="1885" w:type="dxa"/>
          </w:tcPr>
          <w:p w14:paraId="2E950C54"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AI-ENG21-25</w:t>
            </w:r>
          </w:p>
        </w:tc>
        <w:tc>
          <w:tcPr>
            <w:tcW w:w="6234" w:type="dxa"/>
          </w:tcPr>
          <w:p w14:paraId="2706C8AF" w14:textId="77777777" w:rsidR="00815C6B" w:rsidRPr="00136A31" w:rsidRDefault="00815C6B" w:rsidP="0087729F">
            <w:pPr>
              <w:pStyle w:val="BodyText"/>
              <w:rPr>
                <w:rFonts w:asciiTheme="minorHAnsi" w:hAnsiTheme="minorHAnsi" w:cstheme="minorHAnsi"/>
                <w:i/>
              </w:rPr>
            </w:pPr>
            <w:r w:rsidRPr="00136A31">
              <w:rPr>
                <w:rFonts w:asciiTheme="minorHAnsi" w:hAnsiTheme="minorHAnsi" w:cstheme="minorHAnsi"/>
                <w:b/>
                <w:i/>
                <w:iCs/>
              </w:rPr>
              <w:t xml:space="preserve">Committee </w:t>
            </w:r>
            <w:r w:rsidRPr="00136A31">
              <w:rPr>
                <w:rFonts w:asciiTheme="minorHAnsi" w:hAnsiTheme="minorHAnsi" w:cstheme="minorHAnsi"/>
                <w:b/>
                <w:bCs/>
                <w:i/>
                <w:iCs/>
              </w:rPr>
              <w:t>members</w:t>
            </w:r>
            <w:r w:rsidRPr="00136A31">
              <w:rPr>
                <w:rFonts w:asciiTheme="minorHAnsi" w:hAnsiTheme="minorHAnsi" w:cstheme="minorHAnsi"/>
                <w:i/>
                <w:iCs/>
              </w:rPr>
              <w:t xml:space="preserve"> </w:t>
            </w:r>
            <w:r w:rsidRPr="00136A31">
              <w:rPr>
                <w:rFonts w:asciiTheme="minorHAnsi" w:hAnsiTheme="minorHAnsi" w:cstheme="minorHAnsi"/>
                <w:bCs/>
                <w:i/>
                <w:iCs/>
              </w:rPr>
              <w:t xml:space="preserve">are invited to review the current draft of the R-Mode Receiver Performance Standard and provide feedback to Ronald </w:t>
            </w:r>
            <w:proofErr w:type="spellStart"/>
            <w:r w:rsidRPr="00136A31">
              <w:rPr>
                <w:rFonts w:asciiTheme="minorHAnsi" w:hAnsiTheme="minorHAnsi" w:cstheme="minorHAnsi"/>
                <w:bCs/>
                <w:i/>
                <w:iCs/>
              </w:rPr>
              <w:t>Raulefs</w:t>
            </w:r>
            <w:proofErr w:type="spellEnd"/>
            <w:r w:rsidRPr="00136A31">
              <w:rPr>
                <w:rFonts w:asciiTheme="minorHAnsi" w:hAnsiTheme="minorHAnsi" w:cstheme="minorHAnsi"/>
                <w:bCs/>
                <w:i/>
                <w:iCs/>
              </w:rPr>
              <w:t xml:space="preserve"> (</w:t>
            </w:r>
            <w:hyperlink r:id="rId12" w:history="1">
              <w:r w:rsidRPr="00136A31">
                <w:rPr>
                  <w:rStyle w:val="Hyperlink"/>
                  <w:rFonts w:asciiTheme="minorHAnsi" w:hAnsiTheme="minorHAnsi" w:cstheme="minorHAnsi"/>
                  <w:bCs/>
                  <w:i/>
                  <w:iCs/>
                </w:rPr>
                <w:t>Ronald.Raulefs@DLR.de</w:t>
              </w:r>
            </w:hyperlink>
            <w:r w:rsidRPr="00136A31">
              <w:rPr>
                <w:rFonts w:asciiTheme="minorHAnsi" w:hAnsiTheme="minorHAnsi" w:cstheme="minorHAnsi"/>
                <w:bCs/>
                <w:i/>
                <w:iCs/>
              </w:rPr>
              <w:t xml:space="preserve">) by October 31. Document for providing comments: </w:t>
            </w:r>
            <w:hyperlink r:id="rId13" w:history="1">
              <w:r w:rsidRPr="00136A31">
                <w:rPr>
                  <w:rStyle w:val="Hyperlink"/>
                  <w:rFonts w:asciiTheme="minorHAnsi" w:hAnsiTheme="minorHAnsi" w:cstheme="minorHAnsi"/>
                  <w:bCs/>
                  <w:i/>
                  <w:iCs/>
                </w:rPr>
                <w:t>https://nextcloud.iala.int/f/441450</w:t>
              </w:r>
            </w:hyperlink>
          </w:p>
        </w:tc>
        <w:tc>
          <w:tcPr>
            <w:tcW w:w="1866" w:type="dxa"/>
          </w:tcPr>
          <w:p w14:paraId="4A4DB711"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ENG-3.2.1</w:t>
            </w:r>
          </w:p>
        </w:tc>
      </w:tr>
      <w:tr w:rsidR="00815C6B" w:rsidRPr="00136A31" w14:paraId="21DAE54F" w14:textId="77777777" w:rsidTr="0087729F">
        <w:tc>
          <w:tcPr>
            <w:tcW w:w="1885" w:type="dxa"/>
          </w:tcPr>
          <w:p w14:paraId="7A5BF770"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AI-ENG21-26</w:t>
            </w:r>
          </w:p>
        </w:tc>
        <w:tc>
          <w:tcPr>
            <w:tcW w:w="6234" w:type="dxa"/>
          </w:tcPr>
          <w:p w14:paraId="353088E9" w14:textId="77777777" w:rsidR="00815C6B" w:rsidRPr="00136A31" w:rsidRDefault="00815C6B" w:rsidP="0087729F">
            <w:pPr>
              <w:pStyle w:val="ActionItem"/>
              <w:rPr>
                <w:rFonts w:asciiTheme="minorHAnsi" w:hAnsiTheme="minorHAnsi" w:cstheme="minorHAnsi"/>
                <w:iCs/>
                <w:color w:val="auto"/>
                <w:u w:val="single"/>
              </w:rPr>
            </w:pPr>
            <w:r w:rsidRPr="00136A31">
              <w:rPr>
                <w:rFonts w:asciiTheme="minorHAnsi" w:hAnsiTheme="minorHAnsi" w:cstheme="minorHAnsi"/>
                <w:b/>
                <w:bCs/>
                <w:iCs/>
                <w:color w:val="auto"/>
              </w:rPr>
              <w:t>Committee participants</w:t>
            </w:r>
            <w:r w:rsidRPr="00136A31">
              <w:rPr>
                <w:rFonts w:asciiTheme="minorHAnsi" w:hAnsiTheme="minorHAnsi" w:cstheme="minorHAnsi"/>
                <w:iCs/>
                <w:color w:val="auto"/>
              </w:rPr>
              <w:t xml:space="preserve"> are invited to support the development of the SBAS DFMC &amp; ARAIM Performance Standard.</w:t>
            </w:r>
          </w:p>
        </w:tc>
        <w:tc>
          <w:tcPr>
            <w:tcW w:w="1866" w:type="dxa"/>
          </w:tcPr>
          <w:p w14:paraId="22012AFD"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ENG-3.3.1</w:t>
            </w:r>
          </w:p>
        </w:tc>
      </w:tr>
      <w:tr w:rsidR="00815C6B" w:rsidRPr="00136A31" w14:paraId="4567F9AC" w14:textId="77777777" w:rsidTr="0087729F">
        <w:tc>
          <w:tcPr>
            <w:tcW w:w="1885" w:type="dxa"/>
          </w:tcPr>
          <w:p w14:paraId="659BC06B"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AI-ENG21-27</w:t>
            </w:r>
          </w:p>
        </w:tc>
        <w:tc>
          <w:tcPr>
            <w:tcW w:w="6234" w:type="dxa"/>
          </w:tcPr>
          <w:p w14:paraId="2331B5F8" w14:textId="77777777" w:rsidR="00815C6B" w:rsidRPr="00136A31" w:rsidRDefault="00815C6B" w:rsidP="0087729F">
            <w:pPr>
              <w:pStyle w:val="BodyText"/>
              <w:rPr>
                <w:rFonts w:asciiTheme="minorHAnsi" w:hAnsiTheme="minorHAnsi" w:cstheme="minorHAnsi"/>
                <w:i/>
                <w:iCs/>
                <w:lang w:val="en-US"/>
              </w:rPr>
            </w:pPr>
            <w:r w:rsidRPr="00136A31">
              <w:rPr>
                <w:rFonts w:asciiTheme="minorHAnsi" w:hAnsiTheme="minorHAnsi" w:cstheme="minorHAnsi"/>
                <w:b/>
                <w:bCs/>
                <w:i/>
                <w:iCs/>
              </w:rPr>
              <w:t>Angela Barr</w:t>
            </w:r>
            <w:r w:rsidRPr="00136A31">
              <w:rPr>
                <w:rFonts w:asciiTheme="minorHAnsi" w:hAnsiTheme="minorHAnsi" w:cstheme="minorHAnsi"/>
                <w:i/>
                <w:iCs/>
              </w:rPr>
              <w:t xml:space="preserve"> is invited to present the results of the gap analysis within the IMO SBAS DFMC &amp; ARAIM Performance Standard to the ENG committee during ENG22.</w:t>
            </w:r>
          </w:p>
        </w:tc>
        <w:tc>
          <w:tcPr>
            <w:tcW w:w="1866" w:type="dxa"/>
          </w:tcPr>
          <w:p w14:paraId="451EB08D"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ENG-3.3.1</w:t>
            </w:r>
          </w:p>
        </w:tc>
      </w:tr>
      <w:tr w:rsidR="00815C6B" w:rsidRPr="00136A31" w14:paraId="1042B3B8" w14:textId="77777777" w:rsidTr="0087729F">
        <w:tc>
          <w:tcPr>
            <w:tcW w:w="1885" w:type="dxa"/>
          </w:tcPr>
          <w:p w14:paraId="40E21D44"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AI-ENG21-28</w:t>
            </w:r>
          </w:p>
        </w:tc>
        <w:tc>
          <w:tcPr>
            <w:tcW w:w="6234" w:type="dxa"/>
          </w:tcPr>
          <w:p w14:paraId="3D89951E" w14:textId="77777777" w:rsidR="00815C6B" w:rsidRPr="00136A31" w:rsidRDefault="00815C6B" w:rsidP="0087729F">
            <w:pPr>
              <w:pStyle w:val="BodyText"/>
              <w:rPr>
                <w:rFonts w:asciiTheme="minorHAnsi" w:hAnsiTheme="minorHAnsi" w:cstheme="minorHAnsi"/>
                <w:b/>
                <w:bCs/>
                <w:i/>
              </w:rPr>
            </w:pPr>
            <w:r w:rsidRPr="00136A31">
              <w:rPr>
                <w:rFonts w:asciiTheme="minorHAnsi" w:hAnsiTheme="minorHAnsi" w:cstheme="minorHAnsi"/>
                <w:b/>
                <w:i/>
                <w:iCs/>
              </w:rPr>
              <w:t xml:space="preserve">The Republic of Korea </w:t>
            </w:r>
            <w:r w:rsidRPr="00136A31">
              <w:rPr>
                <w:rFonts w:asciiTheme="minorHAnsi" w:hAnsiTheme="minorHAnsi" w:cstheme="minorHAnsi"/>
                <w:bCs/>
                <w:i/>
                <w:iCs/>
              </w:rPr>
              <w:t>is invited to provide an input paper on Ground-</w:t>
            </w:r>
            <w:r w:rsidRPr="00DC0BC3">
              <w:rPr>
                <w:rFonts w:asciiTheme="minorHAnsi" w:hAnsiTheme="minorHAnsi" w:cstheme="minorHAnsi"/>
                <w:bCs/>
                <w:i/>
                <w:iCs/>
              </w:rPr>
              <w:t xml:space="preserve">based </w:t>
            </w:r>
            <w:r w:rsidRPr="00DC0BC3">
              <w:rPr>
                <w:rFonts w:asciiTheme="minorHAnsi" w:hAnsiTheme="minorHAnsi" w:cstheme="minorHAnsi"/>
                <w:bCs/>
                <w:i/>
                <w:iCs/>
                <w:lang w:val="en-US"/>
              </w:rPr>
              <w:t>GNSS precise positioning</w:t>
            </w:r>
            <w:r w:rsidRPr="00136A31">
              <w:rPr>
                <w:rFonts w:asciiTheme="minorHAnsi" w:hAnsiTheme="minorHAnsi" w:cstheme="minorHAnsi"/>
                <w:bCs/>
                <w:i/>
                <w:iCs/>
              </w:rPr>
              <w:t xml:space="preserve"> for ENG 22. </w:t>
            </w:r>
          </w:p>
        </w:tc>
        <w:tc>
          <w:tcPr>
            <w:tcW w:w="1866" w:type="dxa"/>
          </w:tcPr>
          <w:p w14:paraId="622A6A73"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ENG-3.3.2</w:t>
            </w:r>
          </w:p>
        </w:tc>
      </w:tr>
      <w:tr w:rsidR="00815C6B" w:rsidRPr="00136A31" w14:paraId="7A0E2410" w14:textId="77777777" w:rsidTr="0087729F">
        <w:tc>
          <w:tcPr>
            <w:tcW w:w="1885" w:type="dxa"/>
          </w:tcPr>
          <w:p w14:paraId="69F54992"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AI-ENG21-29</w:t>
            </w:r>
          </w:p>
        </w:tc>
        <w:tc>
          <w:tcPr>
            <w:tcW w:w="6234" w:type="dxa"/>
          </w:tcPr>
          <w:p w14:paraId="02145AEE" w14:textId="77777777" w:rsidR="00815C6B" w:rsidRPr="00136A31" w:rsidRDefault="00815C6B" w:rsidP="0087729F">
            <w:pPr>
              <w:pStyle w:val="BodyText"/>
              <w:rPr>
                <w:rFonts w:asciiTheme="minorHAnsi" w:hAnsiTheme="minorHAnsi" w:cstheme="minorHAnsi"/>
                <w:b/>
                <w:bCs/>
                <w:i/>
              </w:rPr>
            </w:pPr>
            <w:r w:rsidRPr="00136A31">
              <w:rPr>
                <w:rFonts w:asciiTheme="minorHAnsi" w:hAnsiTheme="minorHAnsi" w:cstheme="minorHAnsi"/>
                <w:b/>
                <w:i/>
                <w:iCs/>
              </w:rPr>
              <w:t>Committee members</w:t>
            </w:r>
            <w:r w:rsidRPr="00136A31">
              <w:rPr>
                <w:rFonts w:asciiTheme="minorHAnsi" w:hAnsiTheme="minorHAnsi" w:cstheme="minorHAnsi"/>
                <w:bCs/>
                <w:i/>
                <w:iCs/>
              </w:rPr>
              <w:t xml:space="preserve"> interested in contributing to the Guideline on GNSS Satellite-based Precise Point Positioning (PPP) Service and the new task are invited to express their interest via email to the task leader, Sun Qian, </w:t>
            </w:r>
            <w:hyperlink r:id="rId14" w:history="1">
              <w:r w:rsidRPr="00136A31">
                <w:rPr>
                  <w:rStyle w:val="Hyperlink"/>
                  <w:rFonts w:asciiTheme="minorHAnsi" w:hAnsiTheme="minorHAnsi" w:cstheme="minorHAnsi"/>
                  <w:bCs/>
                  <w:i/>
                  <w:iCs/>
                </w:rPr>
                <w:t>qbcouple@163.com</w:t>
              </w:r>
            </w:hyperlink>
            <w:r w:rsidRPr="00136A31">
              <w:rPr>
                <w:rFonts w:asciiTheme="minorHAnsi" w:hAnsiTheme="minorHAnsi" w:cstheme="minorHAnsi"/>
                <w:bCs/>
                <w:i/>
                <w:iCs/>
              </w:rPr>
              <w:t>.</w:t>
            </w:r>
          </w:p>
        </w:tc>
        <w:tc>
          <w:tcPr>
            <w:tcW w:w="1866" w:type="dxa"/>
          </w:tcPr>
          <w:p w14:paraId="61F11DB9"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ENG-3.3.2</w:t>
            </w:r>
          </w:p>
        </w:tc>
      </w:tr>
      <w:tr w:rsidR="00815C6B" w:rsidRPr="00136A31" w14:paraId="54603B3A" w14:textId="77777777" w:rsidTr="0087729F">
        <w:tc>
          <w:tcPr>
            <w:tcW w:w="1885" w:type="dxa"/>
          </w:tcPr>
          <w:p w14:paraId="0B8A7333"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AI-ENG21-30</w:t>
            </w:r>
          </w:p>
        </w:tc>
        <w:tc>
          <w:tcPr>
            <w:tcW w:w="6234" w:type="dxa"/>
          </w:tcPr>
          <w:p w14:paraId="597228E4" w14:textId="77777777" w:rsidR="00815C6B" w:rsidRPr="00136A31" w:rsidRDefault="00815C6B" w:rsidP="0087729F">
            <w:pPr>
              <w:jc w:val="both"/>
              <w:rPr>
                <w:rFonts w:asciiTheme="minorHAnsi" w:hAnsiTheme="minorHAnsi" w:cstheme="minorHAnsi"/>
                <w:b/>
                <w:bCs/>
                <w:i/>
              </w:rPr>
            </w:pPr>
            <w:r w:rsidRPr="00136A31">
              <w:rPr>
                <w:rFonts w:asciiTheme="minorHAnsi" w:hAnsiTheme="minorHAnsi" w:cstheme="minorHAnsi"/>
                <w:b/>
                <w:bCs/>
                <w:i/>
                <w:iCs/>
              </w:rPr>
              <w:t>Committee participants</w:t>
            </w:r>
            <w:r w:rsidRPr="00136A31">
              <w:rPr>
                <w:rFonts w:asciiTheme="minorHAnsi" w:hAnsiTheme="minorHAnsi" w:cstheme="minorHAnsi"/>
                <w:b/>
                <w:i/>
                <w:iCs/>
              </w:rPr>
              <w:t xml:space="preserve"> </w:t>
            </w:r>
            <w:r w:rsidRPr="00136A31">
              <w:rPr>
                <w:rFonts w:asciiTheme="minorHAnsi" w:hAnsiTheme="minorHAnsi" w:cstheme="minorHAnsi"/>
                <w:i/>
                <w:iCs/>
              </w:rPr>
              <w:t>are invited to continue intersessional work on the draft content for the G1129 and G1117 on retransmission of SBAS data through VDES channels and messages, to be produced and presented in DTEC6 and ENG22 committees, by contacting  José-Luis Martin (</w:t>
            </w:r>
            <w:hyperlink r:id="rId15" w:history="1">
              <w:r w:rsidRPr="00136A31">
                <w:rPr>
                  <w:rStyle w:val="Hyperlink"/>
                  <w:rFonts w:asciiTheme="minorHAnsi" w:hAnsiTheme="minorHAnsi" w:cstheme="minorHAnsi"/>
                  <w:i/>
                  <w:iCs/>
                </w:rPr>
                <w:t>jose-luis.martin@essp-sas.eu</w:t>
              </w:r>
            </w:hyperlink>
            <w:r w:rsidRPr="00136A31">
              <w:rPr>
                <w:rFonts w:asciiTheme="minorHAnsi" w:hAnsiTheme="minorHAnsi" w:cstheme="minorHAnsi"/>
                <w:i/>
                <w:iCs/>
              </w:rPr>
              <w:t>).</w:t>
            </w:r>
          </w:p>
        </w:tc>
        <w:tc>
          <w:tcPr>
            <w:tcW w:w="1866" w:type="dxa"/>
          </w:tcPr>
          <w:p w14:paraId="0B97A9F8"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ENG-3.3.3</w:t>
            </w:r>
          </w:p>
        </w:tc>
      </w:tr>
      <w:tr w:rsidR="00815C6B" w:rsidRPr="00136A31" w14:paraId="7F60F3E1" w14:textId="77777777" w:rsidTr="0087729F">
        <w:tc>
          <w:tcPr>
            <w:tcW w:w="1885" w:type="dxa"/>
          </w:tcPr>
          <w:p w14:paraId="0ACCF963"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AI-ENG21-31</w:t>
            </w:r>
          </w:p>
        </w:tc>
        <w:tc>
          <w:tcPr>
            <w:tcW w:w="6234" w:type="dxa"/>
          </w:tcPr>
          <w:p w14:paraId="74881238" w14:textId="77777777" w:rsidR="00815C6B" w:rsidRPr="00136A31" w:rsidRDefault="00815C6B" w:rsidP="0087729F">
            <w:pPr>
              <w:jc w:val="both"/>
              <w:rPr>
                <w:rFonts w:asciiTheme="minorHAnsi" w:hAnsiTheme="minorHAnsi" w:cstheme="minorHAnsi"/>
                <w:bCs/>
                <w:i/>
                <w:iCs/>
                <w:lang w:val="en-US" w:eastAsia="de-DE"/>
              </w:rPr>
            </w:pPr>
            <w:r w:rsidRPr="00136A31">
              <w:rPr>
                <w:rFonts w:asciiTheme="minorHAnsi" w:hAnsiTheme="minorHAnsi" w:cstheme="minorHAnsi"/>
                <w:b/>
                <w:bCs/>
                <w:i/>
                <w:iCs/>
              </w:rPr>
              <w:t>Committee members</w:t>
            </w:r>
            <w:r w:rsidRPr="00136A31">
              <w:rPr>
                <w:rFonts w:asciiTheme="minorHAnsi" w:hAnsiTheme="minorHAnsi" w:cstheme="minorHAnsi"/>
                <w:i/>
                <w:iCs/>
              </w:rPr>
              <w:t xml:space="preserve"> are invited to support the development of the Recommendation on SBAS Service by contacting José-Luis Martin by email (jose-luis.martin@essp-sas.eu).</w:t>
            </w:r>
          </w:p>
        </w:tc>
        <w:tc>
          <w:tcPr>
            <w:tcW w:w="1866" w:type="dxa"/>
          </w:tcPr>
          <w:p w14:paraId="232FE495"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ENG-3.3.4</w:t>
            </w:r>
          </w:p>
        </w:tc>
      </w:tr>
      <w:tr w:rsidR="00815C6B" w:rsidRPr="00136A31" w14:paraId="1FC05C94" w14:textId="77777777" w:rsidTr="0087729F">
        <w:tc>
          <w:tcPr>
            <w:tcW w:w="1885" w:type="dxa"/>
          </w:tcPr>
          <w:p w14:paraId="4578F114"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AI-ENG21-32</w:t>
            </w:r>
          </w:p>
        </w:tc>
        <w:tc>
          <w:tcPr>
            <w:tcW w:w="6234" w:type="dxa"/>
          </w:tcPr>
          <w:p w14:paraId="4BC56D4C" w14:textId="77777777" w:rsidR="00815C6B" w:rsidRPr="00136A31" w:rsidRDefault="00815C6B" w:rsidP="0087729F">
            <w:pPr>
              <w:jc w:val="both"/>
              <w:rPr>
                <w:rFonts w:asciiTheme="minorHAnsi" w:hAnsiTheme="minorHAnsi" w:cstheme="minorHAnsi"/>
                <w:b/>
                <w:bCs/>
                <w:i/>
                <w:iCs/>
              </w:rPr>
            </w:pPr>
            <w:r w:rsidRPr="00136A31">
              <w:rPr>
                <w:rFonts w:asciiTheme="minorHAnsi" w:hAnsiTheme="minorHAnsi" w:cstheme="minorHAnsi"/>
                <w:b/>
                <w:bCs/>
                <w:i/>
                <w:iCs/>
              </w:rPr>
              <w:t xml:space="preserve">Stefan </w:t>
            </w:r>
            <w:proofErr w:type="spellStart"/>
            <w:r w:rsidRPr="00136A31">
              <w:rPr>
                <w:rFonts w:asciiTheme="minorHAnsi" w:hAnsiTheme="minorHAnsi" w:cstheme="minorHAnsi"/>
                <w:b/>
                <w:bCs/>
                <w:i/>
                <w:iCs/>
              </w:rPr>
              <w:t>Gewies</w:t>
            </w:r>
            <w:proofErr w:type="spellEnd"/>
            <w:r w:rsidRPr="00136A31">
              <w:rPr>
                <w:rFonts w:asciiTheme="minorHAnsi" w:hAnsiTheme="minorHAnsi" w:cstheme="minorHAnsi"/>
                <w:b/>
                <w:bCs/>
                <w:i/>
                <w:iCs/>
              </w:rPr>
              <w:t xml:space="preserve"> and </w:t>
            </w:r>
            <w:proofErr w:type="spellStart"/>
            <w:r w:rsidRPr="00136A31">
              <w:rPr>
                <w:rFonts w:asciiTheme="minorHAnsi" w:hAnsiTheme="minorHAnsi" w:cstheme="minorHAnsi"/>
                <w:b/>
                <w:bCs/>
                <w:i/>
                <w:iCs/>
                <w:lang w:eastAsia="nb-NO"/>
              </w:rPr>
              <w:t>Younghoon</w:t>
            </w:r>
            <w:proofErr w:type="spellEnd"/>
            <w:r w:rsidRPr="00136A31">
              <w:rPr>
                <w:rFonts w:asciiTheme="minorHAnsi" w:hAnsiTheme="minorHAnsi" w:cstheme="minorHAnsi"/>
                <w:b/>
                <w:bCs/>
                <w:i/>
                <w:iCs/>
                <w:lang w:eastAsia="nb-NO"/>
              </w:rPr>
              <w:t xml:space="preserve"> Han</w:t>
            </w:r>
            <w:r w:rsidRPr="00136A31">
              <w:rPr>
                <w:rFonts w:asciiTheme="minorHAnsi" w:hAnsiTheme="minorHAnsi" w:cstheme="minorHAnsi"/>
                <w:i/>
                <w:iCs/>
              </w:rPr>
              <w:t xml:space="preserve"> are requested to inform RTCM about the test results of R-Mode testing.</w:t>
            </w:r>
          </w:p>
        </w:tc>
        <w:tc>
          <w:tcPr>
            <w:tcW w:w="1866" w:type="dxa"/>
          </w:tcPr>
          <w:p w14:paraId="6FFEDF10"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ENG-8.1.1</w:t>
            </w:r>
          </w:p>
        </w:tc>
      </w:tr>
      <w:tr w:rsidR="00815C6B" w:rsidRPr="00136A31" w14:paraId="302B4FEA" w14:textId="77777777" w:rsidTr="0087729F">
        <w:tc>
          <w:tcPr>
            <w:tcW w:w="1885" w:type="dxa"/>
          </w:tcPr>
          <w:p w14:paraId="31AC65AB"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AI-ENG21-33</w:t>
            </w:r>
          </w:p>
        </w:tc>
        <w:tc>
          <w:tcPr>
            <w:tcW w:w="6234" w:type="dxa"/>
          </w:tcPr>
          <w:p w14:paraId="3DC52B09" w14:textId="77777777" w:rsidR="00815C6B" w:rsidRPr="00136A31" w:rsidRDefault="00815C6B" w:rsidP="0087729F">
            <w:pPr>
              <w:jc w:val="both"/>
              <w:rPr>
                <w:rFonts w:asciiTheme="minorHAnsi" w:hAnsiTheme="minorHAnsi" w:cstheme="minorHAnsi"/>
                <w:b/>
                <w:bCs/>
                <w:i/>
                <w:iCs/>
              </w:rPr>
            </w:pPr>
            <w:r w:rsidRPr="00136A31">
              <w:rPr>
                <w:rFonts w:asciiTheme="minorHAnsi" w:hAnsiTheme="minorHAnsi" w:cstheme="minorHAnsi"/>
                <w:b/>
                <w:bCs/>
                <w:i/>
                <w:iCs/>
              </w:rPr>
              <w:t xml:space="preserve">The Chair of WG2 </w:t>
            </w:r>
            <w:r w:rsidRPr="00136A31">
              <w:rPr>
                <w:rFonts w:asciiTheme="minorHAnsi" w:hAnsiTheme="minorHAnsi" w:cstheme="minorHAnsi"/>
                <w:i/>
                <w:iCs/>
              </w:rPr>
              <w:t>is requested to contact the</w:t>
            </w:r>
            <w:r w:rsidRPr="00136A31">
              <w:rPr>
                <w:rFonts w:asciiTheme="minorHAnsi" w:hAnsiTheme="minorHAnsi" w:cstheme="minorHAnsi"/>
                <w:b/>
                <w:bCs/>
                <w:i/>
                <w:iCs/>
              </w:rPr>
              <w:t xml:space="preserve"> </w:t>
            </w:r>
            <w:r w:rsidRPr="00136A31">
              <w:rPr>
                <w:rFonts w:asciiTheme="minorHAnsi" w:hAnsiTheme="minorHAnsi" w:cstheme="minorHAnsi"/>
                <w:i/>
                <w:iCs/>
              </w:rPr>
              <w:t>Chair of DTEC WG2 on the matter of PNT over IMT2020/IMT2030.</w:t>
            </w:r>
          </w:p>
        </w:tc>
        <w:tc>
          <w:tcPr>
            <w:tcW w:w="1866" w:type="dxa"/>
          </w:tcPr>
          <w:p w14:paraId="5010D0E9"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ENG-8.1.1</w:t>
            </w:r>
          </w:p>
        </w:tc>
      </w:tr>
      <w:tr w:rsidR="00815C6B" w:rsidRPr="00136A31" w14:paraId="3BDEDA6D" w14:textId="77777777" w:rsidTr="0087729F">
        <w:tc>
          <w:tcPr>
            <w:tcW w:w="1885" w:type="dxa"/>
          </w:tcPr>
          <w:p w14:paraId="08A5929C"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AI-ENG21-34</w:t>
            </w:r>
          </w:p>
        </w:tc>
        <w:tc>
          <w:tcPr>
            <w:tcW w:w="6234" w:type="dxa"/>
          </w:tcPr>
          <w:p w14:paraId="52F632E7" w14:textId="77777777" w:rsidR="00815C6B" w:rsidRPr="00136A31" w:rsidRDefault="00815C6B" w:rsidP="0087729F">
            <w:pPr>
              <w:jc w:val="both"/>
              <w:rPr>
                <w:rFonts w:asciiTheme="minorHAnsi" w:hAnsiTheme="minorHAnsi" w:cstheme="minorHAnsi"/>
                <w:b/>
                <w:bCs/>
                <w:i/>
                <w:iCs/>
              </w:rPr>
            </w:pPr>
            <w:r w:rsidRPr="00136A31">
              <w:rPr>
                <w:rFonts w:asciiTheme="minorHAnsi" w:hAnsiTheme="minorHAnsi" w:cstheme="minorHAnsi"/>
                <w:b/>
                <w:bCs/>
                <w:i/>
                <w:iCs/>
                <w:snapToGrid w:val="0"/>
              </w:rPr>
              <w:t xml:space="preserve">Gillian Burns </w:t>
            </w:r>
            <w:r w:rsidRPr="00136A31">
              <w:rPr>
                <w:rFonts w:asciiTheme="minorHAnsi" w:hAnsiTheme="minorHAnsi" w:cstheme="minorHAnsi"/>
                <w:i/>
                <w:iCs/>
                <w:color w:val="000000" w:themeColor="text1"/>
              </w:rPr>
              <w:t xml:space="preserve">is requested to continue maintaining the IALA heritage webpage with assistance from Professor </w:t>
            </w:r>
            <w:proofErr w:type="spellStart"/>
            <w:r w:rsidRPr="00136A31">
              <w:rPr>
                <w:rFonts w:asciiTheme="minorHAnsi" w:hAnsiTheme="minorHAnsi" w:cstheme="minorHAnsi"/>
                <w:i/>
                <w:iCs/>
                <w:color w:val="000000" w:themeColor="text1"/>
              </w:rPr>
              <w:t>Wonshok</w:t>
            </w:r>
            <w:proofErr w:type="spellEnd"/>
            <w:r w:rsidRPr="00136A31">
              <w:rPr>
                <w:rFonts w:asciiTheme="minorHAnsi" w:hAnsiTheme="minorHAnsi" w:cstheme="minorHAnsi"/>
                <w:i/>
                <w:iCs/>
                <w:color w:val="000000" w:themeColor="text1"/>
              </w:rPr>
              <w:t xml:space="preserve"> Lee, and </w:t>
            </w:r>
            <w:r w:rsidRPr="00136A31">
              <w:rPr>
                <w:rFonts w:asciiTheme="minorHAnsi" w:hAnsiTheme="minorHAnsi" w:cstheme="minorHAnsi"/>
                <w:b/>
                <w:bCs/>
                <w:i/>
                <w:iCs/>
                <w:color w:val="000000" w:themeColor="text1"/>
              </w:rPr>
              <w:t>NLB</w:t>
            </w:r>
            <w:r w:rsidRPr="00136A31">
              <w:rPr>
                <w:rFonts w:asciiTheme="minorHAnsi" w:hAnsiTheme="minorHAnsi" w:cstheme="minorHAnsi"/>
                <w:i/>
                <w:iCs/>
                <w:color w:val="000000" w:themeColor="text1"/>
              </w:rPr>
              <w:t xml:space="preserve"> and </w:t>
            </w:r>
            <w:r w:rsidRPr="00136A31">
              <w:rPr>
                <w:rFonts w:asciiTheme="minorHAnsi" w:hAnsiTheme="minorHAnsi" w:cstheme="minorHAnsi"/>
                <w:b/>
                <w:bCs/>
                <w:i/>
                <w:iCs/>
                <w:color w:val="000000" w:themeColor="text1"/>
              </w:rPr>
              <w:t>Hongik University</w:t>
            </w:r>
            <w:r w:rsidRPr="00136A31">
              <w:rPr>
                <w:rFonts w:asciiTheme="minorHAnsi" w:hAnsiTheme="minorHAnsi" w:cstheme="minorHAnsi"/>
                <w:i/>
                <w:iCs/>
                <w:color w:val="000000" w:themeColor="text1"/>
              </w:rPr>
              <w:t xml:space="preserve"> are requested to support them in this.</w:t>
            </w:r>
          </w:p>
        </w:tc>
        <w:tc>
          <w:tcPr>
            <w:tcW w:w="1866" w:type="dxa"/>
          </w:tcPr>
          <w:p w14:paraId="4A0BA5A7"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ENG-2.6.1</w:t>
            </w:r>
          </w:p>
        </w:tc>
      </w:tr>
      <w:tr w:rsidR="00815C6B" w:rsidRPr="00136A31" w14:paraId="5D8CC4D1" w14:textId="77777777" w:rsidTr="0087729F">
        <w:tc>
          <w:tcPr>
            <w:tcW w:w="1885" w:type="dxa"/>
          </w:tcPr>
          <w:p w14:paraId="6F6E4A82"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AI-ENG21-35</w:t>
            </w:r>
          </w:p>
        </w:tc>
        <w:tc>
          <w:tcPr>
            <w:tcW w:w="6234" w:type="dxa"/>
          </w:tcPr>
          <w:p w14:paraId="752D3EEE" w14:textId="77777777" w:rsidR="00815C6B" w:rsidRPr="00136A31" w:rsidRDefault="00815C6B" w:rsidP="0087729F">
            <w:pPr>
              <w:jc w:val="both"/>
              <w:rPr>
                <w:rFonts w:asciiTheme="minorHAnsi" w:hAnsiTheme="minorHAnsi" w:cstheme="minorHAnsi"/>
                <w:b/>
                <w:bCs/>
                <w:i/>
                <w:iCs/>
              </w:rPr>
            </w:pPr>
            <w:r w:rsidRPr="00136A31">
              <w:rPr>
                <w:rFonts w:asciiTheme="minorHAnsi" w:hAnsiTheme="minorHAnsi" w:cstheme="minorHAnsi"/>
                <w:b/>
                <w:bCs/>
                <w:i/>
                <w:iCs/>
                <w:lang w:val="en-US"/>
              </w:rPr>
              <w:t xml:space="preserve">Sarah-Jane Lakshman </w:t>
            </w:r>
            <w:r w:rsidRPr="00136A31">
              <w:rPr>
                <w:rFonts w:asciiTheme="minorHAnsi" w:hAnsiTheme="minorHAnsi" w:cstheme="minorHAnsi"/>
                <w:i/>
                <w:iCs/>
                <w:lang w:val="en-US"/>
              </w:rPr>
              <w:t>is requested to explore possibilities of creating a ‘Heritage Lighthouse event calendar’, and an interactive heritage lighthouse map on the IALA heritage webpages.</w:t>
            </w:r>
          </w:p>
        </w:tc>
        <w:tc>
          <w:tcPr>
            <w:tcW w:w="1866" w:type="dxa"/>
          </w:tcPr>
          <w:p w14:paraId="63D42B44"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ENG-2.6.1</w:t>
            </w:r>
          </w:p>
        </w:tc>
      </w:tr>
      <w:tr w:rsidR="00815C6B" w:rsidRPr="00136A31" w14:paraId="03F6C05E" w14:textId="77777777" w:rsidTr="0087729F">
        <w:tc>
          <w:tcPr>
            <w:tcW w:w="1885" w:type="dxa"/>
          </w:tcPr>
          <w:p w14:paraId="7C675C17"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AI-ENG21-36</w:t>
            </w:r>
          </w:p>
        </w:tc>
        <w:tc>
          <w:tcPr>
            <w:tcW w:w="6234" w:type="dxa"/>
          </w:tcPr>
          <w:p w14:paraId="2444DA37"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i/>
                <w:iCs/>
              </w:rPr>
              <w:t>Sarah-Jane Lakshman</w:t>
            </w:r>
            <w:r w:rsidRPr="00136A31">
              <w:rPr>
                <w:rFonts w:asciiTheme="minorHAnsi" w:hAnsiTheme="minorHAnsi" w:cstheme="minorHAnsi"/>
                <w:bCs/>
                <w:i/>
                <w:iCs/>
              </w:rPr>
              <w:t xml:space="preserve"> is requested to continue coordinating WG3 work in the production of a Guidance document on ‘Good practice in modernising heritage lighthouses whilst minimising heritage </w:t>
            </w:r>
            <w:r w:rsidRPr="00136A31">
              <w:rPr>
                <w:rFonts w:asciiTheme="minorHAnsi" w:hAnsiTheme="minorHAnsi" w:cstheme="minorHAnsi"/>
                <w:bCs/>
                <w:i/>
                <w:iCs/>
              </w:rPr>
              <w:lastRenderedPageBreak/>
              <w:t xml:space="preserve">impact’ and submit an input paper to ENG WG1 and WG2 for ENG22; </w:t>
            </w:r>
            <w:r w:rsidRPr="00136A31">
              <w:rPr>
                <w:rFonts w:asciiTheme="minorHAnsi" w:hAnsiTheme="minorHAnsi" w:cstheme="minorHAnsi"/>
                <w:b/>
                <w:i/>
                <w:iCs/>
              </w:rPr>
              <w:t>Trinity House</w:t>
            </w:r>
            <w:r w:rsidRPr="00136A31">
              <w:rPr>
                <w:rFonts w:asciiTheme="minorHAnsi" w:hAnsiTheme="minorHAnsi" w:cstheme="minorHAnsi"/>
                <w:bCs/>
                <w:i/>
                <w:iCs/>
              </w:rPr>
              <w:t xml:space="preserve"> is requested to support them in this.</w:t>
            </w:r>
          </w:p>
        </w:tc>
        <w:tc>
          <w:tcPr>
            <w:tcW w:w="1866" w:type="dxa"/>
          </w:tcPr>
          <w:p w14:paraId="00742D33"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lastRenderedPageBreak/>
              <w:t>ENG-2.6.2</w:t>
            </w:r>
          </w:p>
        </w:tc>
      </w:tr>
      <w:tr w:rsidR="00815C6B" w:rsidRPr="00136A31" w14:paraId="3DB23BE5" w14:textId="77777777" w:rsidTr="0087729F">
        <w:tc>
          <w:tcPr>
            <w:tcW w:w="1885" w:type="dxa"/>
          </w:tcPr>
          <w:p w14:paraId="2C3E8A87"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AI-ENG21-37</w:t>
            </w:r>
          </w:p>
        </w:tc>
        <w:tc>
          <w:tcPr>
            <w:tcW w:w="6234" w:type="dxa"/>
          </w:tcPr>
          <w:p w14:paraId="76551ABD" w14:textId="77777777" w:rsidR="00815C6B" w:rsidRPr="00136A31" w:rsidRDefault="00815C6B" w:rsidP="0087729F">
            <w:pPr>
              <w:pStyle w:val="BodyText"/>
              <w:rPr>
                <w:rFonts w:asciiTheme="minorHAnsi" w:hAnsiTheme="minorHAnsi" w:cstheme="minorHAnsi"/>
                <w:bCs/>
                <w:i/>
                <w:iCs/>
              </w:rPr>
            </w:pPr>
            <w:r w:rsidRPr="00136A31">
              <w:rPr>
                <w:rFonts w:asciiTheme="minorHAnsi" w:hAnsiTheme="minorHAnsi" w:cstheme="minorHAnsi"/>
                <w:b/>
                <w:i/>
                <w:iCs/>
              </w:rPr>
              <w:t xml:space="preserve">Sarah-Jane Lakshman </w:t>
            </w:r>
            <w:r w:rsidRPr="00136A31">
              <w:rPr>
                <w:rFonts w:asciiTheme="minorHAnsi" w:hAnsiTheme="minorHAnsi" w:cstheme="minorHAnsi"/>
                <w:bCs/>
                <w:i/>
                <w:iCs/>
              </w:rPr>
              <w:t>is requested to continue management of the IALA HLY accolade, and Trinity House is requested to support this.</w:t>
            </w:r>
          </w:p>
        </w:tc>
        <w:tc>
          <w:tcPr>
            <w:tcW w:w="1866" w:type="dxa"/>
          </w:tcPr>
          <w:p w14:paraId="39EFC054"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ENG-2.6.3</w:t>
            </w:r>
          </w:p>
        </w:tc>
      </w:tr>
      <w:tr w:rsidR="00815C6B" w:rsidRPr="00136A31" w14:paraId="6DE6D4AF" w14:textId="77777777" w:rsidTr="0087729F">
        <w:tc>
          <w:tcPr>
            <w:tcW w:w="1885" w:type="dxa"/>
          </w:tcPr>
          <w:p w14:paraId="79B090D0"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AI-ENG21-38</w:t>
            </w:r>
          </w:p>
        </w:tc>
        <w:tc>
          <w:tcPr>
            <w:tcW w:w="6234" w:type="dxa"/>
          </w:tcPr>
          <w:p w14:paraId="05B0667D" w14:textId="77777777" w:rsidR="00815C6B" w:rsidRPr="00136A31" w:rsidRDefault="00815C6B" w:rsidP="0087729F">
            <w:pPr>
              <w:pStyle w:val="ActionMember"/>
              <w:rPr>
                <w:rFonts w:asciiTheme="minorHAnsi" w:hAnsiTheme="minorHAnsi" w:cstheme="minorHAnsi"/>
                <w:b/>
                <w:bCs/>
                <w:i w:val="0"/>
                <w:iCs w:val="0"/>
                <w:sz w:val="22"/>
                <w:szCs w:val="22"/>
              </w:rPr>
            </w:pPr>
            <w:r w:rsidRPr="00136A31">
              <w:rPr>
                <w:rFonts w:asciiTheme="minorHAnsi" w:eastAsia="Batang" w:hAnsiTheme="minorHAnsi" w:cstheme="minorHAnsi"/>
                <w:b/>
                <w:sz w:val="22"/>
                <w:szCs w:val="22"/>
                <w:lang w:val="en-GB"/>
              </w:rPr>
              <w:t>Ke RAXUAN</w:t>
            </w:r>
            <w:r w:rsidRPr="00136A31">
              <w:rPr>
                <w:rFonts w:asciiTheme="minorHAnsi" w:hAnsiTheme="minorHAnsi" w:cstheme="minorHAnsi"/>
                <w:sz w:val="22"/>
                <w:szCs w:val="22"/>
              </w:rPr>
              <w:t xml:space="preserve"> is requested to continue coordinating WG3 work in creating the Heritage Module for the WWA L1.1 </w:t>
            </w:r>
            <w:proofErr w:type="spellStart"/>
            <w:r w:rsidRPr="00136A31">
              <w:rPr>
                <w:rFonts w:asciiTheme="minorHAnsi" w:hAnsiTheme="minorHAnsi" w:cstheme="minorHAnsi"/>
                <w:sz w:val="22"/>
                <w:szCs w:val="22"/>
              </w:rPr>
              <w:t>AtoN</w:t>
            </w:r>
            <w:proofErr w:type="spellEnd"/>
            <w:r w:rsidRPr="00136A31">
              <w:rPr>
                <w:rFonts w:asciiTheme="minorHAnsi" w:hAnsiTheme="minorHAnsi" w:cstheme="minorHAnsi"/>
                <w:sz w:val="22"/>
                <w:szCs w:val="22"/>
              </w:rPr>
              <w:t xml:space="preserve"> Manager Course through to completion, and the </w:t>
            </w:r>
            <w:r w:rsidRPr="00136A31">
              <w:rPr>
                <w:rFonts w:asciiTheme="minorHAnsi" w:eastAsia="Batang" w:hAnsiTheme="minorHAnsi" w:cstheme="minorHAnsi"/>
                <w:b/>
                <w:sz w:val="22"/>
                <w:szCs w:val="22"/>
                <w:lang w:val="en-GB"/>
              </w:rPr>
              <w:t xml:space="preserve">Navigation Institute of </w:t>
            </w:r>
            <w:proofErr w:type="spellStart"/>
            <w:r w:rsidRPr="00136A31">
              <w:rPr>
                <w:rFonts w:asciiTheme="minorHAnsi" w:eastAsia="Batang" w:hAnsiTheme="minorHAnsi" w:cstheme="minorHAnsi"/>
                <w:b/>
                <w:sz w:val="22"/>
                <w:szCs w:val="22"/>
                <w:lang w:val="en-GB"/>
              </w:rPr>
              <w:t>JiMei</w:t>
            </w:r>
            <w:proofErr w:type="spellEnd"/>
            <w:r w:rsidRPr="00136A31">
              <w:rPr>
                <w:rFonts w:asciiTheme="minorHAnsi" w:eastAsia="Batang" w:hAnsiTheme="minorHAnsi" w:cstheme="minorHAnsi"/>
                <w:b/>
                <w:sz w:val="22"/>
                <w:szCs w:val="22"/>
                <w:lang w:val="en-GB"/>
              </w:rPr>
              <w:t xml:space="preserve"> University</w:t>
            </w:r>
            <w:r w:rsidRPr="00136A31">
              <w:rPr>
                <w:rFonts w:asciiTheme="minorHAnsi" w:hAnsiTheme="minorHAnsi" w:cstheme="minorHAnsi"/>
                <w:sz w:val="22"/>
                <w:szCs w:val="22"/>
              </w:rPr>
              <w:t xml:space="preserve"> is requested to support this.</w:t>
            </w:r>
          </w:p>
        </w:tc>
        <w:tc>
          <w:tcPr>
            <w:tcW w:w="1866" w:type="dxa"/>
          </w:tcPr>
          <w:p w14:paraId="5B5884AD"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ENG-2.6.4</w:t>
            </w:r>
          </w:p>
        </w:tc>
      </w:tr>
      <w:tr w:rsidR="00815C6B" w:rsidRPr="00136A31" w14:paraId="4719DF51" w14:textId="77777777" w:rsidTr="0087729F">
        <w:tc>
          <w:tcPr>
            <w:tcW w:w="1885" w:type="dxa"/>
          </w:tcPr>
          <w:p w14:paraId="4B7A36BC"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AI-ENG21-39</w:t>
            </w:r>
          </w:p>
        </w:tc>
        <w:tc>
          <w:tcPr>
            <w:tcW w:w="6234" w:type="dxa"/>
          </w:tcPr>
          <w:p w14:paraId="2A929933" w14:textId="77777777" w:rsidR="00815C6B" w:rsidRPr="00136A31" w:rsidRDefault="00815C6B" w:rsidP="0087729F">
            <w:pPr>
              <w:pStyle w:val="ActionMember"/>
              <w:rPr>
                <w:rFonts w:asciiTheme="minorHAnsi" w:hAnsiTheme="minorHAnsi" w:cstheme="minorHAnsi"/>
                <w:b/>
                <w:bCs/>
                <w:i w:val="0"/>
                <w:iCs w:val="0"/>
                <w:sz w:val="22"/>
                <w:szCs w:val="22"/>
              </w:rPr>
            </w:pPr>
            <w:r w:rsidRPr="00136A31">
              <w:rPr>
                <w:rFonts w:asciiTheme="minorHAnsi" w:eastAsia="Batang" w:hAnsiTheme="minorHAnsi" w:cstheme="minorHAnsi"/>
                <w:b/>
                <w:sz w:val="22"/>
                <w:szCs w:val="22"/>
                <w:shd w:val="clear" w:color="auto" w:fill="FFFFFF"/>
                <w:lang w:val="en-GB"/>
              </w:rPr>
              <w:t>Jiwon SIM</w:t>
            </w:r>
            <w:r w:rsidRPr="00136A31">
              <w:rPr>
                <w:rFonts w:asciiTheme="minorHAnsi" w:hAnsiTheme="minorHAnsi" w:cstheme="minorHAnsi"/>
                <w:sz w:val="22"/>
                <w:szCs w:val="22"/>
              </w:rPr>
              <w:t xml:space="preserve"> is requested to continue coordinating WG3 work in reviewing IALA Guidance document G1080 Ed.1 through to completion and </w:t>
            </w:r>
            <w:r w:rsidRPr="00136A31">
              <w:rPr>
                <w:rFonts w:asciiTheme="minorHAnsi" w:eastAsia="Batang" w:hAnsiTheme="minorHAnsi" w:cstheme="minorHAnsi"/>
                <w:b/>
                <w:sz w:val="22"/>
                <w:szCs w:val="22"/>
                <w:shd w:val="clear" w:color="auto" w:fill="FFFFFF"/>
                <w:lang w:val="en-GB"/>
              </w:rPr>
              <w:t>Korea Institute of Aids to Navigation</w:t>
            </w:r>
            <w:r w:rsidRPr="00136A31">
              <w:rPr>
                <w:rFonts w:asciiTheme="minorHAnsi" w:hAnsiTheme="minorHAnsi" w:cstheme="minorHAnsi"/>
                <w:sz w:val="22"/>
                <w:szCs w:val="22"/>
              </w:rPr>
              <w:t xml:space="preserve"> is requested to support them in this.</w:t>
            </w:r>
          </w:p>
        </w:tc>
        <w:tc>
          <w:tcPr>
            <w:tcW w:w="1866" w:type="dxa"/>
          </w:tcPr>
          <w:p w14:paraId="550BF744" w14:textId="77777777" w:rsidR="00815C6B" w:rsidRPr="00136A31" w:rsidRDefault="00815C6B" w:rsidP="0087729F">
            <w:pPr>
              <w:jc w:val="center"/>
              <w:rPr>
                <w:rFonts w:asciiTheme="minorHAnsi" w:hAnsiTheme="minorHAnsi" w:cstheme="minorHAnsi"/>
              </w:rPr>
            </w:pPr>
            <w:r w:rsidRPr="00136A31">
              <w:rPr>
                <w:rFonts w:asciiTheme="minorHAnsi" w:hAnsiTheme="minorHAnsi" w:cstheme="minorHAnsi"/>
                <w:i/>
                <w:iCs/>
              </w:rPr>
              <w:t>ENG-2.6.5a</w:t>
            </w:r>
          </w:p>
        </w:tc>
      </w:tr>
      <w:tr w:rsidR="00815C6B" w:rsidRPr="00136A31" w14:paraId="71DAE91C" w14:textId="77777777" w:rsidTr="0087729F">
        <w:tc>
          <w:tcPr>
            <w:tcW w:w="1885" w:type="dxa"/>
          </w:tcPr>
          <w:p w14:paraId="46990AAE"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AI-ENG21-40</w:t>
            </w:r>
          </w:p>
        </w:tc>
        <w:tc>
          <w:tcPr>
            <w:tcW w:w="6234" w:type="dxa"/>
          </w:tcPr>
          <w:p w14:paraId="783B9065" w14:textId="77777777" w:rsidR="00815C6B" w:rsidRPr="00136A31" w:rsidRDefault="00815C6B" w:rsidP="0087729F">
            <w:pPr>
              <w:pStyle w:val="ActionMember"/>
              <w:rPr>
                <w:rFonts w:asciiTheme="minorHAnsi" w:eastAsia="Batang" w:hAnsiTheme="minorHAnsi" w:cstheme="minorHAnsi"/>
                <w:b/>
                <w:sz w:val="22"/>
                <w:szCs w:val="22"/>
                <w:shd w:val="clear" w:color="auto" w:fill="FFFFFF"/>
                <w:lang w:val="en-GB"/>
              </w:rPr>
            </w:pPr>
            <w:r w:rsidRPr="00136A31">
              <w:rPr>
                <w:rFonts w:asciiTheme="minorHAnsi" w:eastAsia="Batang" w:hAnsiTheme="minorHAnsi" w:cstheme="minorHAnsi"/>
                <w:b/>
                <w:sz w:val="22"/>
                <w:szCs w:val="22"/>
                <w:lang w:val="en-GB"/>
              </w:rPr>
              <w:t>Zhenyu Guo</w:t>
            </w:r>
            <w:r w:rsidRPr="00136A31">
              <w:rPr>
                <w:rFonts w:asciiTheme="minorHAnsi" w:eastAsia="Calibri" w:hAnsiTheme="minorHAnsi" w:cstheme="minorHAnsi"/>
                <w:sz w:val="22"/>
                <w:szCs w:val="22"/>
              </w:rPr>
              <w:t xml:space="preserve"> is requested to continue coordinating WG3 work in reviewing IALA Guidance document </w:t>
            </w:r>
            <w:hyperlink r:id="rId16" w:tgtFrame="_blank" w:history="1">
              <w:r w:rsidRPr="00136A31">
                <w:rPr>
                  <w:rFonts w:asciiTheme="minorHAnsi" w:eastAsia="Batang" w:hAnsiTheme="minorHAnsi" w:cstheme="minorHAnsi"/>
                  <w:sz w:val="22"/>
                  <w:szCs w:val="22"/>
                  <w:shd w:val="clear" w:color="auto" w:fill="FFFFFF"/>
                  <w:lang w:val="en-GB"/>
                </w:rPr>
                <w:t>G1075 Ed.1</w:t>
              </w:r>
            </w:hyperlink>
            <w:r w:rsidRPr="00136A31">
              <w:rPr>
                <w:rFonts w:asciiTheme="minorHAnsi" w:eastAsia="Calibri" w:hAnsiTheme="minorHAnsi" w:cstheme="minorHAnsi"/>
                <w:sz w:val="22"/>
                <w:szCs w:val="22"/>
              </w:rPr>
              <w:t xml:space="preserve"> and </w:t>
            </w:r>
            <w:r w:rsidRPr="00136A31">
              <w:rPr>
                <w:rFonts w:asciiTheme="minorHAnsi" w:eastAsia="Batang" w:hAnsiTheme="minorHAnsi" w:cstheme="minorHAnsi"/>
                <w:b/>
                <w:sz w:val="22"/>
                <w:szCs w:val="22"/>
                <w:lang w:val="en-GB"/>
              </w:rPr>
              <w:t>China Maritime Safety Administration (MSA)</w:t>
            </w:r>
            <w:r w:rsidRPr="00136A31">
              <w:rPr>
                <w:rFonts w:asciiTheme="minorHAnsi" w:eastAsia="Calibri" w:hAnsiTheme="minorHAnsi" w:cstheme="minorHAnsi"/>
                <w:sz w:val="22"/>
                <w:szCs w:val="22"/>
              </w:rPr>
              <w:t xml:space="preserve"> is requested to support them in this.</w:t>
            </w:r>
          </w:p>
        </w:tc>
        <w:tc>
          <w:tcPr>
            <w:tcW w:w="1866" w:type="dxa"/>
          </w:tcPr>
          <w:p w14:paraId="201F7512" w14:textId="77777777" w:rsidR="00815C6B" w:rsidRPr="00136A31" w:rsidRDefault="00815C6B" w:rsidP="0087729F">
            <w:pPr>
              <w:jc w:val="center"/>
              <w:rPr>
                <w:rFonts w:asciiTheme="minorHAnsi" w:hAnsiTheme="minorHAnsi" w:cstheme="minorHAnsi"/>
                <w:i/>
                <w:iCs/>
              </w:rPr>
            </w:pPr>
            <w:r w:rsidRPr="00136A31">
              <w:rPr>
                <w:rFonts w:asciiTheme="minorHAnsi" w:hAnsiTheme="minorHAnsi" w:cstheme="minorHAnsi"/>
                <w:i/>
                <w:iCs/>
              </w:rPr>
              <w:t>ENG-2.6.7b</w:t>
            </w:r>
          </w:p>
        </w:tc>
      </w:tr>
      <w:tr w:rsidR="00815C6B" w:rsidRPr="00136A31" w14:paraId="7FA4C6F2" w14:textId="77777777" w:rsidTr="0087729F">
        <w:tc>
          <w:tcPr>
            <w:tcW w:w="1885" w:type="dxa"/>
          </w:tcPr>
          <w:p w14:paraId="762DD280"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AI-ENG21-41</w:t>
            </w:r>
          </w:p>
        </w:tc>
        <w:tc>
          <w:tcPr>
            <w:tcW w:w="6234" w:type="dxa"/>
          </w:tcPr>
          <w:p w14:paraId="56F1781A" w14:textId="77777777" w:rsidR="00815C6B" w:rsidRPr="00136A31" w:rsidRDefault="00815C6B" w:rsidP="0087729F">
            <w:pPr>
              <w:pStyle w:val="BodyText"/>
              <w:rPr>
                <w:rFonts w:asciiTheme="minorHAnsi" w:eastAsia="Batang" w:hAnsiTheme="minorHAnsi" w:cstheme="minorHAnsi"/>
                <w:b/>
              </w:rPr>
            </w:pPr>
            <w:r w:rsidRPr="00136A31">
              <w:rPr>
                <w:rFonts w:asciiTheme="minorHAnsi" w:eastAsia="Batang" w:hAnsiTheme="minorHAnsi" w:cstheme="minorHAnsi"/>
                <w:b/>
                <w:i/>
                <w:iCs/>
              </w:rPr>
              <w:t xml:space="preserve">Antonio OLIVEIRA </w:t>
            </w:r>
            <w:r w:rsidRPr="00136A31">
              <w:rPr>
                <w:rFonts w:asciiTheme="minorHAnsi" w:hAnsiTheme="minorHAnsi" w:cstheme="minorHAnsi"/>
                <w:i/>
                <w:iCs/>
              </w:rPr>
              <w:t xml:space="preserve">is requested to draft an input paper for review for ENG22, further exploring the designation and certification of IALA heritage lighthouses, and </w:t>
            </w:r>
            <w:proofErr w:type="spellStart"/>
            <w:r w:rsidRPr="00136A31">
              <w:rPr>
                <w:rFonts w:asciiTheme="minorHAnsi" w:hAnsiTheme="minorHAnsi" w:cstheme="minorHAnsi"/>
                <w:b/>
                <w:bCs/>
                <w:i/>
                <w:iCs/>
              </w:rPr>
              <w:t>Direção</w:t>
            </w:r>
            <w:proofErr w:type="spellEnd"/>
            <w:r w:rsidRPr="00136A31">
              <w:rPr>
                <w:rFonts w:asciiTheme="minorHAnsi" w:hAnsiTheme="minorHAnsi" w:cstheme="minorHAnsi"/>
                <w:b/>
                <w:bCs/>
                <w:i/>
                <w:iCs/>
              </w:rPr>
              <w:t xml:space="preserve"> De </w:t>
            </w:r>
            <w:proofErr w:type="spellStart"/>
            <w:r w:rsidRPr="00136A31">
              <w:rPr>
                <w:rFonts w:asciiTheme="minorHAnsi" w:hAnsiTheme="minorHAnsi" w:cstheme="minorHAnsi"/>
                <w:b/>
                <w:bCs/>
                <w:i/>
                <w:iCs/>
              </w:rPr>
              <w:t>Faróis</w:t>
            </w:r>
            <w:proofErr w:type="spellEnd"/>
            <w:r w:rsidRPr="00136A31">
              <w:rPr>
                <w:rFonts w:asciiTheme="minorHAnsi" w:hAnsiTheme="minorHAnsi" w:cstheme="minorHAnsi"/>
                <w:b/>
                <w:bCs/>
                <w:i/>
                <w:iCs/>
              </w:rPr>
              <w:t xml:space="preserve"> (Lighthouse Directorate)</w:t>
            </w:r>
            <w:r w:rsidRPr="00136A31">
              <w:rPr>
                <w:rFonts w:asciiTheme="minorHAnsi" w:hAnsiTheme="minorHAnsi" w:cstheme="minorHAnsi"/>
                <w:i/>
                <w:iCs/>
              </w:rPr>
              <w:t xml:space="preserve"> support in this.</w:t>
            </w:r>
          </w:p>
        </w:tc>
        <w:tc>
          <w:tcPr>
            <w:tcW w:w="1866" w:type="dxa"/>
          </w:tcPr>
          <w:p w14:paraId="0899642D" w14:textId="77777777" w:rsidR="00815C6B" w:rsidRPr="00136A31" w:rsidRDefault="00815C6B" w:rsidP="0087729F">
            <w:pPr>
              <w:jc w:val="center"/>
              <w:rPr>
                <w:rFonts w:asciiTheme="minorHAnsi" w:hAnsiTheme="minorHAnsi" w:cstheme="minorHAnsi"/>
                <w:i/>
                <w:iCs/>
              </w:rPr>
            </w:pPr>
          </w:p>
        </w:tc>
      </w:tr>
      <w:tr w:rsidR="00815C6B" w:rsidRPr="00136A31" w14:paraId="5F079D41" w14:textId="77777777" w:rsidTr="0087729F">
        <w:tc>
          <w:tcPr>
            <w:tcW w:w="1885" w:type="dxa"/>
          </w:tcPr>
          <w:p w14:paraId="6F711F62" w14:textId="77777777" w:rsidR="00815C6B" w:rsidRPr="00136A31" w:rsidRDefault="00815C6B" w:rsidP="0087729F">
            <w:pPr>
              <w:jc w:val="center"/>
              <w:rPr>
                <w:rFonts w:asciiTheme="minorHAnsi" w:hAnsiTheme="minorHAnsi" w:cstheme="minorHAnsi"/>
                <w:b/>
                <w:bCs/>
                <w:i/>
                <w:iCs/>
              </w:rPr>
            </w:pPr>
            <w:r w:rsidRPr="00136A31">
              <w:rPr>
                <w:rFonts w:asciiTheme="minorHAnsi" w:hAnsiTheme="minorHAnsi" w:cstheme="minorHAnsi"/>
                <w:b/>
                <w:bCs/>
                <w:i/>
                <w:iCs/>
              </w:rPr>
              <w:t>AI-ENG21-42</w:t>
            </w:r>
          </w:p>
        </w:tc>
        <w:tc>
          <w:tcPr>
            <w:tcW w:w="6234" w:type="dxa"/>
          </w:tcPr>
          <w:p w14:paraId="61CDDAFA" w14:textId="77777777" w:rsidR="00815C6B" w:rsidRPr="00136A31" w:rsidRDefault="00815C6B" w:rsidP="0087729F">
            <w:pPr>
              <w:pStyle w:val="BodyText"/>
              <w:rPr>
                <w:rFonts w:asciiTheme="minorHAnsi" w:eastAsia="Batang" w:hAnsiTheme="minorHAnsi" w:cstheme="minorHAnsi"/>
                <w:b/>
                <w:i/>
                <w:iCs/>
              </w:rPr>
            </w:pPr>
            <w:r w:rsidRPr="00136A31">
              <w:rPr>
                <w:rFonts w:asciiTheme="minorHAnsi" w:hAnsiTheme="minorHAnsi" w:cstheme="minorHAnsi"/>
                <w:b/>
                <w:i/>
                <w:lang w:val="en-US" w:eastAsia="ko-KR"/>
              </w:rPr>
              <w:t>Committee Members</w:t>
            </w:r>
            <w:r w:rsidRPr="00136A31">
              <w:rPr>
                <w:rFonts w:asciiTheme="minorHAnsi" w:hAnsiTheme="minorHAnsi" w:cstheme="minorHAnsi"/>
                <w:i/>
                <w:lang w:val="en-US" w:eastAsia="ko-KR"/>
              </w:rPr>
              <w:t xml:space="preserve"> are requested to raise awareness of the IALA HLY award in their respective organizations and to submit nominations for lighthouses they consider </w:t>
            </w:r>
            <w:proofErr w:type="gramStart"/>
            <w:r w:rsidRPr="00136A31">
              <w:rPr>
                <w:rFonts w:asciiTheme="minorHAnsi" w:hAnsiTheme="minorHAnsi" w:cstheme="minorHAnsi"/>
                <w:i/>
                <w:lang w:val="en-US" w:eastAsia="ko-KR"/>
              </w:rPr>
              <w:t>to have</w:t>
            </w:r>
            <w:proofErr w:type="gramEnd"/>
            <w:r w:rsidRPr="00136A31">
              <w:rPr>
                <w:rFonts w:asciiTheme="minorHAnsi" w:hAnsiTheme="minorHAnsi" w:cstheme="minorHAnsi"/>
                <w:i/>
                <w:lang w:val="en-US" w:eastAsia="ko-KR"/>
              </w:rPr>
              <w:t xml:space="preserve"> heritage or cultural value.</w:t>
            </w:r>
          </w:p>
        </w:tc>
        <w:tc>
          <w:tcPr>
            <w:tcW w:w="1866" w:type="dxa"/>
          </w:tcPr>
          <w:p w14:paraId="315683B6" w14:textId="77777777" w:rsidR="00815C6B" w:rsidRPr="00136A31" w:rsidRDefault="00815C6B" w:rsidP="0087729F">
            <w:pPr>
              <w:jc w:val="center"/>
              <w:rPr>
                <w:rFonts w:asciiTheme="minorHAnsi" w:hAnsiTheme="minorHAnsi" w:cstheme="minorHAnsi"/>
                <w:i/>
                <w:iCs/>
              </w:rPr>
            </w:pPr>
          </w:p>
        </w:tc>
      </w:tr>
    </w:tbl>
    <w:p w14:paraId="480BC18B" w14:textId="7E123EEE" w:rsidR="002320F3" w:rsidRPr="00260265" w:rsidRDefault="002320F3" w:rsidP="00815C6B">
      <w:pPr>
        <w:pStyle w:val="ActionItem"/>
        <w:jc w:val="both"/>
        <w:rPr>
          <w:rFonts w:asciiTheme="minorHAnsi" w:hAnsiTheme="minorHAnsi" w:cstheme="minorHAnsi"/>
          <w:i w:val="0"/>
        </w:rPr>
      </w:pPr>
    </w:p>
    <w:sectPr w:rsidR="002320F3" w:rsidRPr="00260265" w:rsidSect="00402074">
      <w:headerReference w:type="default" r:id="rId17"/>
      <w:pgSz w:w="11906" w:h="16838"/>
      <w:pgMar w:top="709"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ABDED" w14:textId="77777777" w:rsidR="00EF2909" w:rsidRDefault="00EF2909" w:rsidP="00362CD9">
      <w:r>
        <w:separator/>
      </w:r>
    </w:p>
  </w:endnote>
  <w:endnote w:type="continuationSeparator" w:id="0">
    <w:p w14:paraId="51E413D4" w14:textId="77777777" w:rsidR="00EF2909" w:rsidRDefault="00EF2909" w:rsidP="00362CD9">
      <w:r>
        <w:continuationSeparator/>
      </w:r>
    </w:p>
  </w:endnote>
  <w:endnote w:type="continuationNotice" w:id="1">
    <w:p w14:paraId="753BB0DD" w14:textId="77777777" w:rsidR="00EF2909" w:rsidRDefault="00EF2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ADB6" w14:textId="77777777" w:rsidR="00EF2909" w:rsidRDefault="00EF2909" w:rsidP="00362CD9">
      <w:r>
        <w:separator/>
      </w:r>
    </w:p>
  </w:footnote>
  <w:footnote w:type="continuationSeparator" w:id="0">
    <w:p w14:paraId="1FBA1FFE" w14:textId="77777777" w:rsidR="00EF2909" w:rsidRDefault="00EF2909" w:rsidP="00362CD9">
      <w:r>
        <w:continuationSeparator/>
      </w:r>
    </w:p>
  </w:footnote>
  <w:footnote w:type="continuationNotice" w:id="1">
    <w:p w14:paraId="797A9AF1" w14:textId="77777777" w:rsidR="00EF2909" w:rsidRDefault="00EF2909"/>
  </w:footnote>
  <w:footnote w:id="2">
    <w:p w14:paraId="13DFA22D" w14:textId="640DB6E2" w:rsidR="00037DF4" w:rsidRPr="00037DF4" w:rsidRDefault="00037DF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0ACB" w14:textId="75CB4EA3" w:rsidR="00402074" w:rsidRDefault="00402074">
    <w:pPr>
      <w:pStyle w:val="Header"/>
    </w:pPr>
    <w:r>
      <w:rPr>
        <w:noProof/>
        <w:lang w:val="en-IE" w:eastAsia="en-IE"/>
      </w:rPr>
      <w:drawing>
        <wp:anchor distT="0" distB="0" distL="114300" distR="114300" simplePos="0" relativeHeight="251658240" behindDoc="0" locked="0" layoutInCell="1" allowOverlap="1" wp14:anchorId="2A90476B" wp14:editId="5F03249E">
          <wp:simplePos x="0" y="0"/>
          <wp:positionH relativeFrom="column">
            <wp:posOffset>5533390</wp:posOffset>
          </wp:positionH>
          <wp:positionV relativeFrom="paragraph">
            <wp:posOffset>-421958</wp:posOffset>
          </wp:positionV>
          <wp:extent cx="533400" cy="51986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33400" cy="5198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9616CE"/>
    <w:multiLevelType w:val="hybridMultilevel"/>
    <w:tmpl w:val="219CE0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9C37E91"/>
    <w:multiLevelType w:val="multilevel"/>
    <w:tmpl w:val="1E702340"/>
    <w:lvl w:ilvl="0">
      <w:start w:val="1"/>
      <w:numFmt w:val="decimal"/>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77E532A"/>
    <w:multiLevelType w:val="hybridMultilevel"/>
    <w:tmpl w:val="7ECE497C"/>
    <w:lvl w:ilvl="0" w:tplc="7D30F81C">
      <w:start w:val="1"/>
      <w:numFmt w:val="bullet"/>
      <w:lvlText w:val="•"/>
      <w:lvlJc w:val="left"/>
      <w:pPr>
        <w:tabs>
          <w:tab w:val="num" w:pos="720"/>
        </w:tabs>
        <w:ind w:left="720" w:hanging="360"/>
      </w:pPr>
      <w:rPr>
        <w:rFonts w:ascii="Arial" w:hAnsi="Arial" w:hint="default"/>
      </w:rPr>
    </w:lvl>
    <w:lvl w:ilvl="1" w:tplc="0558802E" w:tentative="1">
      <w:start w:val="1"/>
      <w:numFmt w:val="bullet"/>
      <w:lvlText w:val="•"/>
      <w:lvlJc w:val="left"/>
      <w:pPr>
        <w:tabs>
          <w:tab w:val="num" w:pos="1440"/>
        </w:tabs>
        <w:ind w:left="1440" w:hanging="360"/>
      </w:pPr>
      <w:rPr>
        <w:rFonts w:ascii="Arial" w:hAnsi="Arial" w:hint="default"/>
      </w:rPr>
    </w:lvl>
    <w:lvl w:ilvl="2" w:tplc="F80EE5D8" w:tentative="1">
      <w:start w:val="1"/>
      <w:numFmt w:val="bullet"/>
      <w:lvlText w:val="•"/>
      <w:lvlJc w:val="left"/>
      <w:pPr>
        <w:tabs>
          <w:tab w:val="num" w:pos="2160"/>
        </w:tabs>
        <w:ind w:left="2160" w:hanging="360"/>
      </w:pPr>
      <w:rPr>
        <w:rFonts w:ascii="Arial" w:hAnsi="Arial" w:hint="default"/>
      </w:rPr>
    </w:lvl>
    <w:lvl w:ilvl="3" w:tplc="49DAC082" w:tentative="1">
      <w:start w:val="1"/>
      <w:numFmt w:val="bullet"/>
      <w:lvlText w:val="•"/>
      <w:lvlJc w:val="left"/>
      <w:pPr>
        <w:tabs>
          <w:tab w:val="num" w:pos="2880"/>
        </w:tabs>
        <w:ind w:left="2880" w:hanging="360"/>
      </w:pPr>
      <w:rPr>
        <w:rFonts w:ascii="Arial" w:hAnsi="Arial" w:hint="default"/>
      </w:rPr>
    </w:lvl>
    <w:lvl w:ilvl="4" w:tplc="E6C80204" w:tentative="1">
      <w:start w:val="1"/>
      <w:numFmt w:val="bullet"/>
      <w:lvlText w:val="•"/>
      <w:lvlJc w:val="left"/>
      <w:pPr>
        <w:tabs>
          <w:tab w:val="num" w:pos="3600"/>
        </w:tabs>
        <w:ind w:left="3600" w:hanging="360"/>
      </w:pPr>
      <w:rPr>
        <w:rFonts w:ascii="Arial" w:hAnsi="Arial" w:hint="default"/>
      </w:rPr>
    </w:lvl>
    <w:lvl w:ilvl="5" w:tplc="8EA276B6" w:tentative="1">
      <w:start w:val="1"/>
      <w:numFmt w:val="bullet"/>
      <w:lvlText w:val="•"/>
      <w:lvlJc w:val="left"/>
      <w:pPr>
        <w:tabs>
          <w:tab w:val="num" w:pos="4320"/>
        </w:tabs>
        <w:ind w:left="4320" w:hanging="360"/>
      </w:pPr>
      <w:rPr>
        <w:rFonts w:ascii="Arial" w:hAnsi="Arial" w:hint="default"/>
      </w:rPr>
    </w:lvl>
    <w:lvl w:ilvl="6" w:tplc="9196AE5C" w:tentative="1">
      <w:start w:val="1"/>
      <w:numFmt w:val="bullet"/>
      <w:lvlText w:val="•"/>
      <w:lvlJc w:val="left"/>
      <w:pPr>
        <w:tabs>
          <w:tab w:val="num" w:pos="5040"/>
        </w:tabs>
        <w:ind w:left="5040" w:hanging="360"/>
      </w:pPr>
      <w:rPr>
        <w:rFonts w:ascii="Arial" w:hAnsi="Arial" w:hint="default"/>
      </w:rPr>
    </w:lvl>
    <w:lvl w:ilvl="7" w:tplc="ABD24910" w:tentative="1">
      <w:start w:val="1"/>
      <w:numFmt w:val="bullet"/>
      <w:lvlText w:val="•"/>
      <w:lvlJc w:val="left"/>
      <w:pPr>
        <w:tabs>
          <w:tab w:val="num" w:pos="5760"/>
        </w:tabs>
        <w:ind w:left="5760" w:hanging="360"/>
      </w:pPr>
      <w:rPr>
        <w:rFonts w:ascii="Arial" w:hAnsi="Arial" w:hint="default"/>
      </w:rPr>
    </w:lvl>
    <w:lvl w:ilvl="8" w:tplc="424268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4"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43272B0"/>
    <w:multiLevelType w:val="hybridMultilevel"/>
    <w:tmpl w:val="1D36F4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15:restartNumberingAfterBreak="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FA3137E"/>
    <w:multiLevelType w:val="hybridMultilevel"/>
    <w:tmpl w:val="B6EE7E5E"/>
    <w:lvl w:ilvl="0" w:tplc="4606A842">
      <w:start w:val="1"/>
      <w:numFmt w:val="decimal"/>
      <w:lvlText w:val="%1."/>
      <w:lvlJc w:val="left"/>
      <w:pPr>
        <w:tabs>
          <w:tab w:val="num" w:pos="0"/>
        </w:tabs>
        <w:ind w:left="567" w:hanging="567"/>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349842900">
    <w:abstractNumId w:val="1"/>
  </w:num>
  <w:num w:numId="2" w16cid:durableId="1265721688">
    <w:abstractNumId w:val="0"/>
  </w:num>
  <w:num w:numId="3" w16cid:durableId="1180195663">
    <w:abstractNumId w:val="8"/>
  </w:num>
  <w:num w:numId="4" w16cid:durableId="1945070660">
    <w:abstractNumId w:val="24"/>
  </w:num>
  <w:num w:numId="5" w16cid:durableId="1603877671">
    <w:abstractNumId w:val="18"/>
  </w:num>
  <w:num w:numId="6" w16cid:durableId="989090196">
    <w:abstractNumId w:val="4"/>
  </w:num>
  <w:num w:numId="7" w16cid:durableId="308097623">
    <w:abstractNumId w:val="26"/>
  </w:num>
  <w:num w:numId="8" w16cid:durableId="1997996480">
    <w:abstractNumId w:val="12"/>
  </w:num>
  <w:num w:numId="9" w16cid:durableId="176434209">
    <w:abstractNumId w:val="9"/>
  </w:num>
  <w:num w:numId="10" w16cid:durableId="2111119541">
    <w:abstractNumId w:val="20"/>
  </w:num>
  <w:num w:numId="11" w16cid:durableId="5328586">
    <w:abstractNumId w:val="19"/>
  </w:num>
  <w:num w:numId="12" w16cid:durableId="559290708">
    <w:abstractNumId w:val="17"/>
  </w:num>
  <w:num w:numId="13" w16cid:durableId="1842623171">
    <w:abstractNumId w:val="25"/>
  </w:num>
  <w:num w:numId="14" w16cid:durableId="1965892531">
    <w:abstractNumId w:val="6"/>
  </w:num>
  <w:num w:numId="15" w16cid:durableId="818423334">
    <w:abstractNumId w:val="28"/>
  </w:num>
  <w:num w:numId="16" w16cid:durableId="835730591">
    <w:abstractNumId w:val="15"/>
  </w:num>
  <w:num w:numId="17" w16cid:durableId="295263940">
    <w:abstractNumId w:val="7"/>
  </w:num>
  <w:num w:numId="18" w16cid:durableId="1435976720">
    <w:abstractNumId w:val="22"/>
  </w:num>
  <w:num w:numId="19" w16cid:durableId="897477174">
    <w:abstractNumId w:val="15"/>
  </w:num>
  <w:num w:numId="20" w16cid:durableId="1946031867">
    <w:abstractNumId w:val="15"/>
  </w:num>
  <w:num w:numId="21" w16cid:durableId="441651876">
    <w:abstractNumId w:val="15"/>
  </w:num>
  <w:num w:numId="22" w16cid:durableId="1101101085">
    <w:abstractNumId w:val="15"/>
  </w:num>
  <w:num w:numId="23" w16cid:durableId="439954155">
    <w:abstractNumId w:val="23"/>
  </w:num>
  <w:num w:numId="24" w16cid:durableId="1520240222">
    <w:abstractNumId w:val="3"/>
  </w:num>
  <w:num w:numId="25" w16cid:durableId="126902261">
    <w:abstractNumId w:val="3"/>
  </w:num>
  <w:num w:numId="26" w16cid:durableId="518203910">
    <w:abstractNumId w:val="3"/>
  </w:num>
  <w:num w:numId="27" w16cid:durableId="1754543956">
    <w:abstractNumId w:val="11"/>
  </w:num>
  <w:num w:numId="28" w16cid:durableId="2048791750">
    <w:abstractNumId w:val="11"/>
  </w:num>
  <w:num w:numId="29" w16cid:durableId="751394495">
    <w:abstractNumId w:val="11"/>
  </w:num>
  <w:num w:numId="30" w16cid:durableId="1624578865">
    <w:abstractNumId w:val="11"/>
  </w:num>
  <w:num w:numId="31" w16cid:durableId="672951984">
    <w:abstractNumId w:val="11"/>
  </w:num>
  <w:num w:numId="32" w16cid:durableId="433213711">
    <w:abstractNumId w:val="11"/>
  </w:num>
  <w:num w:numId="33" w16cid:durableId="1307470220">
    <w:abstractNumId w:val="21"/>
  </w:num>
  <w:num w:numId="34" w16cid:durableId="327637728">
    <w:abstractNumId w:val="21"/>
  </w:num>
  <w:num w:numId="35" w16cid:durableId="1106384913">
    <w:abstractNumId w:val="21"/>
  </w:num>
  <w:num w:numId="36" w16cid:durableId="2027705447">
    <w:abstractNumId w:val="13"/>
  </w:num>
  <w:num w:numId="37" w16cid:durableId="39135208">
    <w:abstractNumId w:val="6"/>
  </w:num>
  <w:num w:numId="38" w16cid:durableId="773599536">
    <w:abstractNumId w:val="17"/>
  </w:num>
  <w:num w:numId="39" w16cid:durableId="9681702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12157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459372">
    <w:abstractNumId w:val="2"/>
  </w:num>
  <w:num w:numId="42" w16cid:durableId="1402798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4565759">
    <w:abstractNumId w:val="2"/>
  </w:num>
  <w:num w:numId="44" w16cid:durableId="826483625">
    <w:abstractNumId w:val="14"/>
  </w:num>
  <w:num w:numId="45" w16cid:durableId="72154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8655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13764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8064241">
    <w:abstractNumId w:val="27"/>
  </w:num>
  <w:num w:numId="49" w16cid:durableId="93592635">
    <w:abstractNumId w:val="5"/>
  </w:num>
  <w:num w:numId="50" w16cid:durableId="46145857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tjAwNDQwNTe3sDBX0lEKTi0uzszPAykwrAUADXZLTSwAAAA="/>
  </w:docVars>
  <w:rsids>
    <w:rsidRoot w:val="00FE5674"/>
    <w:rsid w:val="000005D3"/>
    <w:rsid w:val="00001C50"/>
    <w:rsid w:val="000278D9"/>
    <w:rsid w:val="00036D03"/>
    <w:rsid w:val="00037DF4"/>
    <w:rsid w:val="0004257A"/>
    <w:rsid w:val="0004700E"/>
    <w:rsid w:val="00070C13"/>
    <w:rsid w:val="00084F33"/>
    <w:rsid w:val="00093F7B"/>
    <w:rsid w:val="000A77A7"/>
    <w:rsid w:val="000B1707"/>
    <w:rsid w:val="000C1B3E"/>
    <w:rsid w:val="000D63B5"/>
    <w:rsid w:val="00110AE7"/>
    <w:rsid w:val="00122939"/>
    <w:rsid w:val="001230A0"/>
    <w:rsid w:val="0012661C"/>
    <w:rsid w:val="00136239"/>
    <w:rsid w:val="00164225"/>
    <w:rsid w:val="0016782E"/>
    <w:rsid w:val="00177F4D"/>
    <w:rsid w:val="00180DDA"/>
    <w:rsid w:val="00191C7C"/>
    <w:rsid w:val="001A19EB"/>
    <w:rsid w:val="001B2A2D"/>
    <w:rsid w:val="001B737D"/>
    <w:rsid w:val="001B7EDE"/>
    <w:rsid w:val="001C44A3"/>
    <w:rsid w:val="001C63C6"/>
    <w:rsid w:val="001D4B1F"/>
    <w:rsid w:val="001E0E15"/>
    <w:rsid w:val="001F528A"/>
    <w:rsid w:val="001F62E6"/>
    <w:rsid w:val="001F704E"/>
    <w:rsid w:val="00207A8C"/>
    <w:rsid w:val="00210345"/>
    <w:rsid w:val="002125B0"/>
    <w:rsid w:val="002320F3"/>
    <w:rsid w:val="00232749"/>
    <w:rsid w:val="002349FC"/>
    <w:rsid w:val="00235168"/>
    <w:rsid w:val="00243228"/>
    <w:rsid w:val="00246CA2"/>
    <w:rsid w:val="00247C4B"/>
    <w:rsid w:val="00250E3E"/>
    <w:rsid w:val="00251483"/>
    <w:rsid w:val="00255CAA"/>
    <w:rsid w:val="00257562"/>
    <w:rsid w:val="00260265"/>
    <w:rsid w:val="00263E12"/>
    <w:rsid w:val="00264305"/>
    <w:rsid w:val="002803D9"/>
    <w:rsid w:val="00282868"/>
    <w:rsid w:val="002A0346"/>
    <w:rsid w:val="002A4487"/>
    <w:rsid w:val="002B49E9"/>
    <w:rsid w:val="002C632E"/>
    <w:rsid w:val="002D3E8B"/>
    <w:rsid w:val="002D4575"/>
    <w:rsid w:val="002D5C0C"/>
    <w:rsid w:val="002E03D1"/>
    <w:rsid w:val="002E6B74"/>
    <w:rsid w:val="002E6FCA"/>
    <w:rsid w:val="00314D7C"/>
    <w:rsid w:val="0032531A"/>
    <w:rsid w:val="00346EE8"/>
    <w:rsid w:val="00352145"/>
    <w:rsid w:val="00356CD0"/>
    <w:rsid w:val="00362CD9"/>
    <w:rsid w:val="003761CA"/>
    <w:rsid w:val="0037657D"/>
    <w:rsid w:val="00380DAF"/>
    <w:rsid w:val="00394571"/>
    <w:rsid w:val="00396F63"/>
    <w:rsid w:val="003A28B0"/>
    <w:rsid w:val="003A68CE"/>
    <w:rsid w:val="003B28F5"/>
    <w:rsid w:val="003B53F1"/>
    <w:rsid w:val="003B792F"/>
    <w:rsid w:val="003B7B7D"/>
    <w:rsid w:val="003C54CB"/>
    <w:rsid w:val="003C7A2A"/>
    <w:rsid w:val="003D2DC1"/>
    <w:rsid w:val="003D69D0"/>
    <w:rsid w:val="003F2918"/>
    <w:rsid w:val="003F430E"/>
    <w:rsid w:val="003F6D51"/>
    <w:rsid w:val="00402074"/>
    <w:rsid w:val="0040742B"/>
    <w:rsid w:val="0041088C"/>
    <w:rsid w:val="00420A38"/>
    <w:rsid w:val="00431B19"/>
    <w:rsid w:val="004460EA"/>
    <w:rsid w:val="004477E5"/>
    <w:rsid w:val="004661AD"/>
    <w:rsid w:val="004732CE"/>
    <w:rsid w:val="004B076F"/>
    <w:rsid w:val="004C046C"/>
    <w:rsid w:val="004D1D85"/>
    <w:rsid w:val="004D3C3A"/>
    <w:rsid w:val="004E1CD1"/>
    <w:rsid w:val="004F6D8A"/>
    <w:rsid w:val="005107EB"/>
    <w:rsid w:val="00521345"/>
    <w:rsid w:val="005227F1"/>
    <w:rsid w:val="005263D3"/>
    <w:rsid w:val="00526DF0"/>
    <w:rsid w:val="005275CF"/>
    <w:rsid w:val="00545CC4"/>
    <w:rsid w:val="00546DF3"/>
    <w:rsid w:val="005518DC"/>
    <w:rsid w:val="00551FFF"/>
    <w:rsid w:val="005607A2"/>
    <w:rsid w:val="0057198B"/>
    <w:rsid w:val="00580996"/>
    <w:rsid w:val="00597FAE"/>
    <w:rsid w:val="005A181E"/>
    <w:rsid w:val="005B1056"/>
    <w:rsid w:val="005B32A3"/>
    <w:rsid w:val="005C0D44"/>
    <w:rsid w:val="005C566C"/>
    <w:rsid w:val="005C7E69"/>
    <w:rsid w:val="005E262D"/>
    <w:rsid w:val="005E5A6B"/>
    <w:rsid w:val="005F182F"/>
    <w:rsid w:val="005F23D3"/>
    <w:rsid w:val="005F7E20"/>
    <w:rsid w:val="006153BB"/>
    <w:rsid w:val="00634C53"/>
    <w:rsid w:val="006633C3"/>
    <w:rsid w:val="00663ECD"/>
    <w:rsid w:val="006652C3"/>
    <w:rsid w:val="00676572"/>
    <w:rsid w:val="00691FD0"/>
    <w:rsid w:val="00692148"/>
    <w:rsid w:val="006B1F7B"/>
    <w:rsid w:val="006C5948"/>
    <w:rsid w:val="006F2A74"/>
    <w:rsid w:val="007118F5"/>
    <w:rsid w:val="0071240C"/>
    <w:rsid w:val="00712AA4"/>
    <w:rsid w:val="007146C4"/>
    <w:rsid w:val="00721AA1"/>
    <w:rsid w:val="00723294"/>
    <w:rsid w:val="00724B67"/>
    <w:rsid w:val="00734A01"/>
    <w:rsid w:val="007547F8"/>
    <w:rsid w:val="00765622"/>
    <w:rsid w:val="00770B6C"/>
    <w:rsid w:val="00783FEA"/>
    <w:rsid w:val="007C346C"/>
    <w:rsid w:val="007E5056"/>
    <w:rsid w:val="0080294B"/>
    <w:rsid w:val="00815C6B"/>
    <w:rsid w:val="008218F6"/>
    <w:rsid w:val="0082480E"/>
    <w:rsid w:val="00830E8A"/>
    <w:rsid w:val="00832545"/>
    <w:rsid w:val="00837E64"/>
    <w:rsid w:val="00850293"/>
    <w:rsid w:val="008509BC"/>
    <w:rsid w:val="00851373"/>
    <w:rsid w:val="00851BA6"/>
    <w:rsid w:val="0085654D"/>
    <w:rsid w:val="00861160"/>
    <w:rsid w:val="008634E2"/>
    <w:rsid w:val="0086654F"/>
    <w:rsid w:val="00886EE3"/>
    <w:rsid w:val="00890C38"/>
    <w:rsid w:val="008A356F"/>
    <w:rsid w:val="008A4653"/>
    <w:rsid w:val="008A4717"/>
    <w:rsid w:val="008A50CC"/>
    <w:rsid w:val="008C3D13"/>
    <w:rsid w:val="008D1694"/>
    <w:rsid w:val="008D49E5"/>
    <w:rsid w:val="008D79CB"/>
    <w:rsid w:val="008F07BC"/>
    <w:rsid w:val="00907697"/>
    <w:rsid w:val="009142E9"/>
    <w:rsid w:val="0092692B"/>
    <w:rsid w:val="00926E84"/>
    <w:rsid w:val="00943E9C"/>
    <w:rsid w:val="00953F4D"/>
    <w:rsid w:val="00960A29"/>
    <w:rsid w:val="00960BB8"/>
    <w:rsid w:val="00964F5C"/>
    <w:rsid w:val="00971A61"/>
    <w:rsid w:val="009828E4"/>
    <w:rsid w:val="009831C0"/>
    <w:rsid w:val="0099161D"/>
    <w:rsid w:val="00992DC9"/>
    <w:rsid w:val="009A37B8"/>
    <w:rsid w:val="009D3BE4"/>
    <w:rsid w:val="009D7F11"/>
    <w:rsid w:val="00A0389B"/>
    <w:rsid w:val="00A23025"/>
    <w:rsid w:val="00A36A91"/>
    <w:rsid w:val="00A446C9"/>
    <w:rsid w:val="00A635D6"/>
    <w:rsid w:val="00A71BF7"/>
    <w:rsid w:val="00A8553A"/>
    <w:rsid w:val="00A92B44"/>
    <w:rsid w:val="00A93AED"/>
    <w:rsid w:val="00AA0752"/>
    <w:rsid w:val="00AD0D4C"/>
    <w:rsid w:val="00AE0153"/>
    <w:rsid w:val="00AE1319"/>
    <w:rsid w:val="00AE34BB"/>
    <w:rsid w:val="00AE432D"/>
    <w:rsid w:val="00B02A96"/>
    <w:rsid w:val="00B226F2"/>
    <w:rsid w:val="00B274DF"/>
    <w:rsid w:val="00B478B9"/>
    <w:rsid w:val="00B510AB"/>
    <w:rsid w:val="00B56BDF"/>
    <w:rsid w:val="00B65812"/>
    <w:rsid w:val="00B85CD6"/>
    <w:rsid w:val="00B878D5"/>
    <w:rsid w:val="00B90A27"/>
    <w:rsid w:val="00B9554D"/>
    <w:rsid w:val="00BB2B9F"/>
    <w:rsid w:val="00BB6FDF"/>
    <w:rsid w:val="00BB7D9E"/>
    <w:rsid w:val="00BC76F3"/>
    <w:rsid w:val="00BD3CB8"/>
    <w:rsid w:val="00BD4E6F"/>
    <w:rsid w:val="00BE119B"/>
    <w:rsid w:val="00BF32F0"/>
    <w:rsid w:val="00BF4DCE"/>
    <w:rsid w:val="00C05CE5"/>
    <w:rsid w:val="00C124AA"/>
    <w:rsid w:val="00C16698"/>
    <w:rsid w:val="00C26716"/>
    <w:rsid w:val="00C272A6"/>
    <w:rsid w:val="00C369F6"/>
    <w:rsid w:val="00C37421"/>
    <w:rsid w:val="00C43AFE"/>
    <w:rsid w:val="00C440EE"/>
    <w:rsid w:val="00C6171E"/>
    <w:rsid w:val="00C74610"/>
    <w:rsid w:val="00C823FC"/>
    <w:rsid w:val="00C851F9"/>
    <w:rsid w:val="00CA51C6"/>
    <w:rsid w:val="00CA6F2C"/>
    <w:rsid w:val="00CC651F"/>
    <w:rsid w:val="00CF1871"/>
    <w:rsid w:val="00CF762A"/>
    <w:rsid w:val="00D04D59"/>
    <w:rsid w:val="00D1133E"/>
    <w:rsid w:val="00D17A34"/>
    <w:rsid w:val="00D26628"/>
    <w:rsid w:val="00D27AC3"/>
    <w:rsid w:val="00D332B3"/>
    <w:rsid w:val="00D55207"/>
    <w:rsid w:val="00D7723C"/>
    <w:rsid w:val="00D8058A"/>
    <w:rsid w:val="00D92B45"/>
    <w:rsid w:val="00D95962"/>
    <w:rsid w:val="00DB347C"/>
    <w:rsid w:val="00DC389B"/>
    <w:rsid w:val="00DE046D"/>
    <w:rsid w:val="00DE1B44"/>
    <w:rsid w:val="00DE1E37"/>
    <w:rsid w:val="00DE2FEE"/>
    <w:rsid w:val="00DF0DC7"/>
    <w:rsid w:val="00E00607"/>
    <w:rsid w:val="00E00BE9"/>
    <w:rsid w:val="00E01C01"/>
    <w:rsid w:val="00E20C92"/>
    <w:rsid w:val="00E22A11"/>
    <w:rsid w:val="00E246DA"/>
    <w:rsid w:val="00E26807"/>
    <w:rsid w:val="00E31E5C"/>
    <w:rsid w:val="00E558C3"/>
    <w:rsid w:val="00E55927"/>
    <w:rsid w:val="00E55994"/>
    <w:rsid w:val="00E6633F"/>
    <w:rsid w:val="00E72E13"/>
    <w:rsid w:val="00E764E0"/>
    <w:rsid w:val="00E912A6"/>
    <w:rsid w:val="00E97C7D"/>
    <w:rsid w:val="00EA4844"/>
    <w:rsid w:val="00EA4D9C"/>
    <w:rsid w:val="00EA5A97"/>
    <w:rsid w:val="00EB2EA9"/>
    <w:rsid w:val="00EB5623"/>
    <w:rsid w:val="00EB75EE"/>
    <w:rsid w:val="00ED22E8"/>
    <w:rsid w:val="00EE14BA"/>
    <w:rsid w:val="00EE2A34"/>
    <w:rsid w:val="00EE49A2"/>
    <w:rsid w:val="00EE4C1D"/>
    <w:rsid w:val="00EE58DE"/>
    <w:rsid w:val="00EF2909"/>
    <w:rsid w:val="00EF3685"/>
    <w:rsid w:val="00F01ABA"/>
    <w:rsid w:val="00F159EB"/>
    <w:rsid w:val="00F25BF4"/>
    <w:rsid w:val="00F267DB"/>
    <w:rsid w:val="00F33DD7"/>
    <w:rsid w:val="00F43397"/>
    <w:rsid w:val="00F46F6F"/>
    <w:rsid w:val="00F47D81"/>
    <w:rsid w:val="00F56428"/>
    <w:rsid w:val="00F60608"/>
    <w:rsid w:val="00F62217"/>
    <w:rsid w:val="00F854DD"/>
    <w:rsid w:val="00FB17A9"/>
    <w:rsid w:val="00FB527C"/>
    <w:rsid w:val="00FB5685"/>
    <w:rsid w:val="00FB6F75"/>
    <w:rsid w:val="00FC0EB3"/>
    <w:rsid w:val="00FD2917"/>
    <w:rsid w:val="00FD3460"/>
    <w:rsid w:val="00FD675E"/>
    <w:rsid w:val="00FE274D"/>
    <w:rsid w:val="00FE5674"/>
    <w:rsid w:val="00FE6A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64761C7B-03C5-4B9B-BC9A-3F798FAB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633C3"/>
    <w:pPr>
      <w:keepNext/>
      <w:spacing w:before="240" w:after="240"/>
      <w:outlineLvl w:val="0"/>
    </w:pPr>
    <w:rPr>
      <w:b/>
      <w:color w:val="548DD4" w:themeColor="text2" w:themeTint="99"/>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33C3"/>
    <w:rPr>
      <w:rFonts w:ascii="Arial" w:hAnsi="Arial" w:cs="Calibri"/>
      <w:b/>
      <w:color w:val="548DD4" w:themeColor="text2" w:themeTint="99"/>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uiPriority w:val="99"/>
    <w:rsid w:val="008D1694"/>
    <w:pPr>
      <w:tabs>
        <w:tab w:val="center" w:pos="4820"/>
        <w:tab w:val="right" w:pos="9639"/>
      </w:tabs>
    </w:pPr>
  </w:style>
  <w:style w:type="character" w:customStyle="1" w:styleId="FooterChar">
    <w:name w:val="Footer Char"/>
    <w:link w:val="Footer"/>
    <w:uiPriority w:val="99"/>
    <w:rsid w:val="00084F33"/>
    <w:rPr>
      <w:rFonts w:ascii="Arial" w:hAnsi="Arial" w:cs="Times New Roman"/>
      <w:szCs w:val="24"/>
    </w:rPr>
  </w:style>
  <w:style w:type="paragraph" w:styleId="Header">
    <w:name w:val="header"/>
    <w:basedOn w:val="Normal"/>
    <w:link w:val="HeaderChar"/>
    <w:uiPriority w:val="99"/>
    <w:rsid w:val="008D1694"/>
    <w:pPr>
      <w:tabs>
        <w:tab w:val="center" w:pos="4820"/>
        <w:tab w:val="right" w:pos="9639"/>
      </w:tabs>
    </w:pPr>
  </w:style>
  <w:style w:type="character" w:customStyle="1" w:styleId="HeaderChar">
    <w:name w:val="Header Char"/>
    <w:link w:val="Header"/>
    <w:uiPriority w:val="99"/>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qFormat/>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ActionItemChar">
    <w:name w:val="Action Item Char"/>
    <w:link w:val="ActionItem"/>
    <w:qFormat/>
    <w:locked/>
    <w:rsid w:val="00BC76F3"/>
    <w:rPr>
      <w:rFonts w:cs="Calibri"/>
      <w:i/>
      <w:color w:val="0000FF"/>
      <w:sz w:val="22"/>
      <w:szCs w:val="22"/>
      <w:lang w:val="en-US"/>
    </w:rPr>
  </w:style>
  <w:style w:type="paragraph" w:customStyle="1" w:styleId="ActionItem">
    <w:name w:val="Action Item"/>
    <w:basedOn w:val="Normal"/>
    <w:next w:val="Normal"/>
    <w:link w:val="ActionItemChar"/>
    <w:qFormat/>
    <w:rsid w:val="00BC76F3"/>
    <w:pPr>
      <w:spacing w:before="120" w:after="120"/>
    </w:pPr>
    <w:rPr>
      <w:rFonts w:ascii="Calibri" w:hAnsi="Calibri"/>
      <w:i/>
      <w:color w:val="0000FF"/>
      <w:lang w:val="en-US"/>
    </w:rPr>
  </w:style>
  <w:style w:type="paragraph" w:customStyle="1" w:styleId="Default">
    <w:name w:val="Default"/>
    <w:qFormat/>
    <w:rsid w:val="0037657D"/>
    <w:pPr>
      <w:autoSpaceDE w:val="0"/>
      <w:autoSpaceDN w:val="0"/>
      <w:adjustRightInd w:val="0"/>
    </w:pPr>
    <w:rPr>
      <w:rFonts w:cs="Calibri"/>
      <w:color w:val="000000"/>
      <w:sz w:val="24"/>
      <w:szCs w:val="24"/>
      <w:lang w:val="en-US"/>
    </w:rPr>
  </w:style>
  <w:style w:type="character" w:styleId="UnresolvedMention">
    <w:name w:val="Unresolved Mention"/>
    <w:basedOn w:val="DefaultParagraphFont"/>
    <w:uiPriority w:val="99"/>
    <w:semiHidden/>
    <w:unhideWhenUsed/>
    <w:rsid w:val="00EB2EA9"/>
    <w:rPr>
      <w:color w:val="605E5C"/>
      <w:shd w:val="clear" w:color="auto" w:fill="E1DFDD"/>
    </w:rPr>
  </w:style>
  <w:style w:type="paragraph" w:customStyle="1" w:styleId="ActionIALA">
    <w:name w:val="Action IALA"/>
    <w:basedOn w:val="Normal"/>
    <w:next w:val="BodyText"/>
    <w:link w:val="ActionIALAChar"/>
    <w:qFormat/>
    <w:rsid w:val="00EE49A2"/>
    <w:pPr>
      <w:spacing w:before="120" w:after="120" w:line="256" w:lineRule="auto"/>
      <w:jc w:val="both"/>
    </w:pPr>
    <w:rPr>
      <w:rFonts w:ascii="Calibri" w:eastAsia="MS Mincho" w:hAnsi="Calibri" w:cs="Arial"/>
      <w:i/>
      <w:iCs/>
      <w:lang w:val="en-US"/>
    </w:rPr>
  </w:style>
  <w:style w:type="character" w:customStyle="1" w:styleId="ActionIALAChar">
    <w:name w:val="Action IALA Char"/>
    <w:basedOn w:val="DefaultParagraphFont"/>
    <w:link w:val="ActionIALA"/>
    <w:rsid w:val="00EE49A2"/>
    <w:rPr>
      <w:rFonts w:eastAsia="MS Mincho" w:cs="Arial"/>
      <w:i/>
      <w:iCs/>
      <w:sz w:val="22"/>
      <w:szCs w:val="22"/>
      <w:lang w:val="en-US"/>
    </w:rPr>
  </w:style>
  <w:style w:type="character" w:customStyle="1" w:styleId="ActionMemberChar">
    <w:name w:val="Action Member Char"/>
    <w:basedOn w:val="DefaultParagraphFont"/>
    <w:link w:val="ActionMember"/>
    <w:qFormat/>
    <w:locked/>
    <w:rsid w:val="00EE49A2"/>
    <w:rPr>
      <w:rFonts w:eastAsia="MS Mincho" w:cs="Calibri"/>
      <w:i/>
      <w:iCs/>
      <w:lang w:val="en-US" w:eastAsia="ja-JP"/>
    </w:rPr>
  </w:style>
  <w:style w:type="paragraph" w:customStyle="1" w:styleId="ActionMember">
    <w:name w:val="Action Member"/>
    <w:basedOn w:val="Normal"/>
    <w:next w:val="BodyText"/>
    <w:link w:val="ActionMemberChar"/>
    <w:qFormat/>
    <w:rsid w:val="00EE49A2"/>
    <w:pPr>
      <w:spacing w:before="120" w:after="120"/>
      <w:jc w:val="both"/>
    </w:pPr>
    <w:rPr>
      <w:rFonts w:ascii="Calibri" w:eastAsia="MS Mincho" w:hAnsi="Calibri"/>
      <w:i/>
      <w:iCs/>
      <w:sz w:val="20"/>
      <w:szCs w:val="20"/>
      <w:lang w:val="en-US" w:eastAsia="ja-JP"/>
    </w:rPr>
  </w:style>
  <w:style w:type="paragraph" w:customStyle="1" w:styleId="List1indent">
    <w:name w:val="List 1 indent"/>
    <w:basedOn w:val="Normal"/>
    <w:qFormat/>
    <w:rsid w:val="00815C6B"/>
    <w:pPr>
      <w:tabs>
        <w:tab w:val="num" w:pos="567"/>
      </w:tabs>
      <w:spacing w:after="120" w:line="256" w:lineRule="auto"/>
      <w:ind w:left="1134" w:hanging="567"/>
      <w:jc w:val="both"/>
    </w:pPr>
    <w:rPr>
      <w:rFonts w:ascii="Calibri"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extcloud.iala.int/f/44145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nald.Raulefs@DLR.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ala-aism.org/product/business-plan-for-the-complementary-use-of-a-historic-lighthouse-10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ose-luis.martin@essp-sas.e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qbcouple@163.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2597D-B144-4A80-A3BA-62BE2A737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EF157-2AE2-4A73-B480-42D71149693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DA80D9AC-F7C3-4268-94CB-0F6B93F38AA9}">
  <ds:schemaRefs>
    <ds:schemaRef ds:uri="http://schemas.microsoft.com/sharepoint/v3/contenttype/forms"/>
  </ds:schemaRefs>
</ds:datastoreItem>
</file>

<file path=customXml/itemProps4.xml><?xml version="1.0" encoding="utf-8"?>
<ds:datastoreItem xmlns:ds="http://schemas.openxmlformats.org/officeDocument/2006/customXml" ds:itemID="{B0D4A135-1E64-44E1-B708-ABA10A77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1496</Words>
  <Characters>8081</Characters>
  <Application>Microsoft Office Word</Application>
  <DocSecurity>0</DocSecurity>
  <Lines>144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cp:keywords/>
  <cp:lastModifiedBy>Alisa Nechyporuk</cp:lastModifiedBy>
  <cp:revision>8</cp:revision>
  <cp:lastPrinted>2022-01-31T13:06:00Z</cp:lastPrinted>
  <dcterms:created xsi:type="dcterms:W3CDTF">2025-03-10T13:30:00Z</dcterms:created>
  <dcterms:modified xsi:type="dcterms:W3CDTF">2026-03-17T13:11:00Z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14799000</vt:r8>
  </property>
  <property fmtid="{D5CDD505-2E9C-101B-9397-08002B2CF9AE}" pid="4" name="MediaServiceImageTags">
    <vt:lpwstr/>
  </property>
  <property fmtid="{D5CDD505-2E9C-101B-9397-08002B2CF9AE}" pid="5" name="GrammarlyDocumentId">
    <vt:lpwstr>9becf5b2-b32a-4fc0-8fae-703b59429cc0</vt:lpwstr>
  </property>
</Properties>
</file>